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35" w:rsidRDefault="00E15658" w:rsidP="006325EF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540735" w:rsidRDefault="00540735" w:rsidP="006325EF">
      <w:pPr>
        <w:jc w:val="center"/>
        <w:rPr>
          <w:b/>
          <w:bCs/>
        </w:rPr>
      </w:pPr>
      <w:r>
        <w:rPr>
          <w:b/>
          <w:bCs/>
        </w:rPr>
        <w:t>Уважаемый Леонид Александрович!</w:t>
      </w:r>
    </w:p>
    <w:p w:rsidR="006325EF" w:rsidRDefault="00E15658" w:rsidP="006325E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40735">
        <w:rPr>
          <w:b/>
          <w:bCs/>
        </w:rPr>
        <w:t xml:space="preserve">Уважаемый </w:t>
      </w:r>
      <w:r w:rsidR="008342E6">
        <w:rPr>
          <w:b/>
          <w:bCs/>
        </w:rPr>
        <w:t>Фанис Вагизович</w:t>
      </w:r>
      <w:r w:rsidR="006325EF">
        <w:rPr>
          <w:b/>
          <w:bCs/>
        </w:rPr>
        <w:t>!</w:t>
      </w:r>
    </w:p>
    <w:p w:rsidR="008342E6" w:rsidRDefault="00A303C2" w:rsidP="006325EF">
      <w:pPr>
        <w:jc w:val="center"/>
        <w:rPr>
          <w:b/>
          <w:bCs/>
        </w:rPr>
      </w:pPr>
      <w:r>
        <w:rPr>
          <w:b/>
          <w:bCs/>
        </w:rPr>
        <w:t>Уважаемый Артем Александрович!</w:t>
      </w:r>
      <w:bookmarkStart w:id="0" w:name="_GoBack"/>
      <w:bookmarkEnd w:id="0"/>
    </w:p>
    <w:p w:rsidR="006325EF" w:rsidRDefault="006325EF" w:rsidP="006325EF">
      <w:pPr>
        <w:jc w:val="center"/>
        <w:rPr>
          <w:b/>
          <w:bCs/>
        </w:rPr>
      </w:pPr>
      <w:r w:rsidRPr="009626FC">
        <w:rPr>
          <w:b/>
          <w:bCs/>
        </w:rPr>
        <w:t xml:space="preserve">Уважаемые </w:t>
      </w:r>
      <w:r>
        <w:rPr>
          <w:b/>
          <w:bCs/>
        </w:rPr>
        <w:t xml:space="preserve">депутаты, жители поселения </w:t>
      </w:r>
      <w:r w:rsidRPr="009626FC">
        <w:rPr>
          <w:b/>
          <w:bCs/>
        </w:rPr>
        <w:t>и приглашенные!</w:t>
      </w:r>
    </w:p>
    <w:p w:rsidR="00AF5371" w:rsidRPr="009626FC" w:rsidRDefault="00AF5371" w:rsidP="006325EF">
      <w:pPr>
        <w:jc w:val="center"/>
        <w:rPr>
          <w:b/>
          <w:bCs/>
        </w:rPr>
      </w:pPr>
    </w:p>
    <w:p w:rsidR="006325EF" w:rsidRDefault="006325EF" w:rsidP="006325EF">
      <w:pPr>
        <w:ind w:left="-540"/>
        <w:jc w:val="both"/>
      </w:pPr>
      <w:r>
        <w:t xml:space="preserve">    </w:t>
      </w:r>
      <w:r w:rsidR="001023FE" w:rsidRPr="001023FE">
        <w:rPr>
          <w:color w:val="FF0000"/>
        </w:rPr>
        <w:t>СЛАЙД №___</w:t>
      </w:r>
    </w:p>
    <w:p w:rsidR="006325EF" w:rsidRPr="00EB52E3" w:rsidRDefault="006325EF" w:rsidP="006325EF">
      <w:pPr>
        <w:jc w:val="both"/>
        <w:rPr>
          <w:rFonts w:eastAsia="Times New Roman"/>
          <w:lang w:eastAsia="ru-RU"/>
        </w:rPr>
      </w:pPr>
      <w:r w:rsidRPr="00411551">
        <w:t xml:space="preserve">        Сегодня мы собрались, чтобы подвести итоги работы Совета</w:t>
      </w:r>
      <w:r>
        <w:t xml:space="preserve"> </w:t>
      </w:r>
      <w:r w:rsidRPr="00411551">
        <w:t>Березовского сельского поселения</w:t>
      </w:r>
      <w:r>
        <w:t xml:space="preserve"> за 2020</w:t>
      </w:r>
      <w:r w:rsidRPr="00411551">
        <w:t xml:space="preserve"> год, а так</w:t>
      </w:r>
      <w:r>
        <w:t xml:space="preserve">же </w:t>
      </w:r>
      <w:r w:rsidRPr="00411551">
        <w:t>выявить существующие проблемы и определить основные задачи и направления нашей деятельности на предстоящий период.</w:t>
      </w:r>
      <w:r w:rsidRPr="00411551">
        <w:rPr>
          <w:rFonts w:eastAsia="Times New Roman"/>
          <w:lang w:eastAsia="ru-RU"/>
        </w:rPr>
        <w:t xml:space="preserve">   </w:t>
      </w:r>
    </w:p>
    <w:p w:rsidR="00672650" w:rsidRDefault="00672650" w:rsidP="00672650">
      <w:pPr>
        <w:ind w:left="-540"/>
        <w:jc w:val="both"/>
        <w:rPr>
          <w:color w:val="FF0000"/>
        </w:rPr>
      </w:pPr>
    </w:p>
    <w:p w:rsidR="00672650" w:rsidRDefault="00672650" w:rsidP="00672650">
      <w:pPr>
        <w:ind w:left="-540"/>
        <w:jc w:val="both"/>
      </w:pPr>
      <w:r w:rsidRPr="001023FE">
        <w:rPr>
          <w:color w:val="FF0000"/>
        </w:rPr>
        <w:t>СЛАЙД №___</w:t>
      </w:r>
    </w:p>
    <w:p w:rsidR="00316B11" w:rsidRPr="006325EF" w:rsidRDefault="00316B11" w:rsidP="00672650">
      <w:pPr>
        <w:jc w:val="both"/>
        <w:rPr>
          <w:b/>
          <w:i/>
        </w:rPr>
      </w:pPr>
      <w:r>
        <w:rPr>
          <w:rFonts w:eastAsia="Times New Roman"/>
          <w:lang w:eastAsia="ru-RU"/>
        </w:rPr>
        <w:t>2020 год –это год празднования таких юбилейных дат как 75 –летие Победы в Великой Отечественной войне и 100-летие образования Татарской Автономной Советской Социалистической Республики.</w:t>
      </w:r>
    </w:p>
    <w:p w:rsidR="00316B11" w:rsidRDefault="00316B11" w:rsidP="0057160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Мы не остались в стороне от этих событий.</w:t>
      </w:r>
    </w:p>
    <w:p w:rsidR="00672650" w:rsidRDefault="00316B11" w:rsidP="0067265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Ветеранам Великой Отечественной войны были вручены памятные юбилейные медали, продуктовые наборы от Президента Р</w:t>
      </w:r>
      <w:r w:rsidR="004B53FE">
        <w:rPr>
          <w:rFonts w:eastAsia="Times New Roman"/>
          <w:lang w:eastAsia="ru-RU"/>
        </w:rPr>
        <w:t>еспублики Татарстан, от депутат</w:t>
      </w:r>
      <w:r>
        <w:rPr>
          <w:rFonts w:eastAsia="Times New Roman"/>
          <w:lang w:eastAsia="ru-RU"/>
        </w:rPr>
        <w:t>ов Совета Березовского сельского поселени</w:t>
      </w:r>
      <w:r w:rsidR="004B53FE">
        <w:rPr>
          <w:rFonts w:eastAsia="Times New Roman"/>
          <w:lang w:eastAsia="ru-RU"/>
        </w:rPr>
        <w:t>я, от Главы Бугульминского муниципального района, от депутата Государственного Совета Республики Тат</w:t>
      </w:r>
      <w:r w:rsidR="00591009">
        <w:rPr>
          <w:rFonts w:eastAsia="Times New Roman"/>
          <w:lang w:eastAsia="ru-RU"/>
        </w:rPr>
        <w:t>а</w:t>
      </w:r>
      <w:r w:rsidR="004B53FE">
        <w:rPr>
          <w:rFonts w:eastAsia="Times New Roman"/>
          <w:lang w:eastAsia="ru-RU"/>
        </w:rPr>
        <w:t>рстан Ирека Салихова.</w:t>
      </w:r>
      <w:r>
        <w:rPr>
          <w:rFonts w:eastAsia="Times New Roman"/>
          <w:lang w:eastAsia="ru-RU"/>
        </w:rPr>
        <w:t xml:space="preserve"> </w:t>
      </w:r>
      <w:r w:rsidR="001624FC">
        <w:rPr>
          <w:rFonts w:eastAsia="Times New Roman"/>
          <w:lang w:eastAsia="ru-RU"/>
        </w:rPr>
        <w:t xml:space="preserve">На территории нашего поселения в живых остались всего один ветеран Великой отечественной войны (Гайнутдинов Сабир  Ахиярович) и 9 тружеников тыла. Наша с Вами задача заботится о них в мирное время ведь они не жалели сил и жизней для нашего будущего. Низкий им поклон </w:t>
      </w:r>
      <w:r w:rsidR="00672650">
        <w:rPr>
          <w:rFonts w:eastAsia="Times New Roman"/>
          <w:lang w:eastAsia="ru-RU"/>
        </w:rPr>
        <w:t>и огромные слова благодарности.</w:t>
      </w:r>
    </w:p>
    <w:p w:rsidR="00316B11" w:rsidRPr="00672650" w:rsidRDefault="00672650" w:rsidP="00672650">
      <w:pPr>
        <w:rPr>
          <w:rFonts w:eastAsia="Times New Roman"/>
          <w:lang w:eastAsia="ru-RU"/>
        </w:rPr>
      </w:pPr>
      <w:r w:rsidRPr="00672650">
        <w:rPr>
          <w:rFonts w:eastAsia="Times New Roman"/>
          <w:color w:val="C00000"/>
          <w:lang w:eastAsia="ru-RU"/>
        </w:rPr>
        <w:t>СЛАЙД №___</w:t>
      </w:r>
      <w:r w:rsidR="004B53FE">
        <w:rPr>
          <w:rFonts w:eastAsia="Times New Roman"/>
          <w:color w:val="000000"/>
          <w:lang w:eastAsia="ru-RU"/>
        </w:rPr>
        <w:t>За счет бюджета Березовского сельского поселения б</w:t>
      </w:r>
      <w:r w:rsidR="00316B11">
        <w:rPr>
          <w:rFonts w:eastAsia="Times New Roman"/>
          <w:color w:val="000000"/>
          <w:lang w:eastAsia="ru-RU"/>
        </w:rPr>
        <w:t>ыли отремо</w:t>
      </w:r>
      <w:r w:rsidR="00167B59">
        <w:rPr>
          <w:rFonts w:eastAsia="Times New Roman"/>
          <w:color w:val="000000"/>
          <w:lang w:eastAsia="ru-RU"/>
        </w:rPr>
        <w:t>нтированы памятники, посвященные</w:t>
      </w:r>
      <w:r w:rsidR="00316B11">
        <w:rPr>
          <w:rFonts w:eastAsia="Times New Roman"/>
          <w:color w:val="000000"/>
          <w:lang w:eastAsia="ru-RU"/>
        </w:rPr>
        <w:t xml:space="preserve"> погибшим воинам в поселках Подлесный и Прогресс.</w:t>
      </w:r>
    </w:p>
    <w:p w:rsidR="00316B11" w:rsidRDefault="00672650" w:rsidP="00316B11">
      <w:pPr>
        <w:shd w:val="clear" w:color="auto" w:fill="FFFFFF" w:themeFill="background1"/>
        <w:jc w:val="both"/>
        <w:rPr>
          <w:rFonts w:eastAsia="Times New Roman"/>
          <w:color w:val="000000"/>
          <w:lang w:eastAsia="ru-RU"/>
        </w:rPr>
      </w:pPr>
      <w:r w:rsidRPr="00672650">
        <w:rPr>
          <w:rFonts w:eastAsia="Times New Roman"/>
          <w:color w:val="C00000"/>
          <w:lang w:eastAsia="ru-RU"/>
        </w:rPr>
        <w:t>СЛАЙД №___</w:t>
      </w:r>
      <w:r w:rsidR="001624FC">
        <w:rPr>
          <w:rFonts w:eastAsia="Times New Roman"/>
          <w:color w:val="000000"/>
          <w:lang w:eastAsia="ru-RU"/>
        </w:rPr>
        <w:t xml:space="preserve">   При помощи спонсоров</w:t>
      </w:r>
      <w:r w:rsidR="00316B11">
        <w:rPr>
          <w:rFonts w:eastAsia="Times New Roman"/>
          <w:color w:val="000000"/>
          <w:lang w:eastAsia="ru-RU"/>
        </w:rPr>
        <w:t xml:space="preserve"> отремонтирован памятник пулеметчицам-комсомолкам в районе садового общества «Лесное».</w:t>
      </w:r>
    </w:p>
    <w:p w:rsidR="00575D82" w:rsidRDefault="001624FC" w:rsidP="00316B11">
      <w:pPr>
        <w:shd w:val="clear" w:color="auto" w:fill="FFFFFF" w:themeFill="background1"/>
        <w:jc w:val="both"/>
        <w:rPr>
          <w:rFonts w:eastAsia="Times New Roman"/>
          <w:color w:val="000000"/>
          <w:lang w:eastAsia="ru-RU"/>
        </w:rPr>
      </w:pPr>
      <w:r w:rsidRPr="00672650">
        <w:rPr>
          <w:rFonts w:eastAsia="Times New Roman"/>
          <w:color w:val="C00000"/>
          <w:lang w:eastAsia="ru-RU"/>
        </w:rPr>
        <w:t xml:space="preserve">   </w:t>
      </w:r>
      <w:r w:rsidR="00672650" w:rsidRPr="00672650">
        <w:rPr>
          <w:rFonts w:eastAsia="Times New Roman"/>
          <w:color w:val="C00000"/>
          <w:lang w:eastAsia="ru-RU"/>
        </w:rPr>
        <w:t>СЛАЙД</w:t>
      </w:r>
      <w:r w:rsidR="00672650">
        <w:rPr>
          <w:rFonts w:eastAsia="Times New Roman"/>
          <w:color w:val="C00000"/>
          <w:lang w:eastAsia="ru-RU"/>
        </w:rPr>
        <w:t xml:space="preserve"> </w:t>
      </w:r>
      <w:r w:rsidR="00672650" w:rsidRPr="00672650">
        <w:rPr>
          <w:rFonts w:eastAsia="Times New Roman"/>
          <w:color w:val="C00000"/>
          <w:lang w:eastAsia="ru-RU"/>
        </w:rPr>
        <w:t>№_____</w:t>
      </w:r>
      <w:r w:rsidRPr="00672650">
        <w:rPr>
          <w:rFonts w:eastAsia="Times New Roman"/>
          <w:color w:val="C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575D82">
        <w:rPr>
          <w:rFonts w:eastAsia="Times New Roman"/>
          <w:color w:val="000000"/>
          <w:lang w:eastAsia="ru-RU"/>
        </w:rPr>
        <w:t xml:space="preserve"> 2020 году из-за пандемии коронавирусной инфекции нам пришлось пережить период самоизоляции и строгих ограничений. Исполнительный комитет поселения ни на один день не прекращал свою работу и прием граждан.  </w:t>
      </w:r>
      <w:r w:rsidR="007F2EB9">
        <w:rPr>
          <w:rFonts w:eastAsia="Times New Roman"/>
          <w:color w:val="000000"/>
          <w:lang w:eastAsia="ru-RU"/>
        </w:rPr>
        <w:t xml:space="preserve">Работники поселения занимались доставкой продуктов и лекарств  одинокопроживающим пенсионерам. А также доставляли продуктовые наборы от фонда «Милосердие», от ПАО «Татнефть», от сети Магнит и других спонсоров малообеспеченным, </w:t>
      </w:r>
      <w:r w:rsidR="007F2EB9">
        <w:rPr>
          <w:rFonts w:eastAsia="Times New Roman"/>
          <w:color w:val="000000"/>
          <w:lang w:eastAsia="ru-RU"/>
        </w:rPr>
        <w:lastRenderedPageBreak/>
        <w:t>многодетным гражданам и гражданам, потерявшим работу в период пандемии.</w:t>
      </w:r>
      <w:r w:rsidR="00222D83">
        <w:rPr>
          <w:rFonts w:eastAsia="Times New Roman"/>
          <w:color w:val="000000"/>
          <w:lang w:eastAsia="ru-RU"/>
        </w:rPr>
        <w:t xml:space="preserve"> Всего за два месяца было роздано больше двухсот продуктовых наборов.</w:t>
      </w:r>
    </w:p>
    <w:p w:rsidR="001624FC" w:rsidRDefault="001624FC" w:rsidP="001624FC">
      <w:pPr>
        <w:ind w:left="-567"/>
        <w:jc w:val="both"/>
      </w:pPr>
      <w:r>
        <w:rPr>
          <w:rFonts w:eastAsia="Times New Roman"/>
          <w:color w:val="000000"/>
          <w:lang w:eastAsia="ru-RU"/>
        </w:rPr>
        <w:t xml:space="preserve">   </w:t>
      </w:r>
      <w:r w:rsidR="00672650" w:rsidRPr="00672650">
        <w:rPr>
          <w:rFonts w:eastAsia="Times New Roman"/>
          <w:color w:val="FF0000"/>
          <w:lang w:eastAsia="ru-RU"/>
        </w:rPr>
        <w:t>СЛАЙД</w:t>
      </w:r>
      <w:r w:rsidR="00672650">
        <w:rPr>
          <w:rFonts w:eastAsia="Times New Roman"/>
          <w:color w:val="FF0000"/>
          <w:lang w:eastAsia="ru-RU"/>
        </w:rPr>
        <w:t xml:space="preserve"> </w:t>
      </w:r>
      <w:r w:rsidR="00672650" w:rsidRPr="00672650">
        <w:rPr>
          <w:rFonts w:eastAsia="Times New Roman"/>
          <w:color w:val="FF0000"/>
          <w:lang w:eastAsia="ru-RU"/>
        </w:rPr>
        <w:t>№_______</w:t>
      </w:r>
      <w:r w:rsidRPr="00672650">
        <w:rPr>
          <w:rFonts w:eastAsia="Times New Roman"/>
          <w:color w:val="FF0000"/>
          <w:lang w:eastAsia="ru-RU"/>
        </w:rPr>
        <w:t xml:space="preserve">  </w:t>
      </w:r>
      <w:r>
        <w:t xml:space="preserve">Также важным политическим событием 2020 </w:t>
      </w:r>
      <w:r w:rsidRPr="00437CE3">
        <w:t xml:space="preserve">года стали выборы </w:t>
      </w:r>
      <w:r>
        <w:t xml:space="preserve">Президента Республики Татарстан и </w:t>
      </w:r>
      <w:r w:rsidRPr="00437CE3">
        <w:t xml:space="preserve">депутатов </w:t>
      </w:r>
      <w:r>
        <w:t xml:space="preserve">Совета Березовского сельского поселения 4 созыва. </w:t>
      </w:r>
      <w:r w:rsidR="00AF5371">
        <w:t>Обновился депутатский корпус.</w:t>
      </w:r>
      <w:r>
        <w:t xml:space="preserve"> Избиратели поселения проявили активность как всегда доказав, что им не безразлична судьба республики и поселения.</w:t>
      </w:r>
    </w:p>
    <w:p w:rsidR="001624FC" w:rsidRPr="0010032A" w:rsidRDefault="001624FC" w:rsidP="001624FC">
      <w:pPr>
        <w:jc w:val="both"/>
      </w:pPr>
      <w:r>
        <w:t>13</w:t>
      </w:r>
      <w:r w:rsidRPr="00437CE3">
        <w:t xml:space="preserve"> сентября </w:t>
      </w:r>
      <w:r>
        <w:t xml:space="preserve">в голосовании приняли </w:t>
      </w:r>
      <w:r w:rsidRPr="00194286">
        <w:t xml:space="preserve">участие 98 % </w:t>
      </w:r>
      <w:r w:rsidRPr="00437CE3">
        <w:t>избирате</w:t>
      </w:r>
      <w:r w:rsidR="00946DC9">
        <w:t>лей нашего сельского поселения.</w:t>
      </w:r>
      <w:r w:rsidRPr="00194286">
        <w:t xml:space="preserve"> Это еще раз доказывает, что политика, проводимая   Президентом, получила одобрение народа и является надежной </w:t>
      </w:r>
      <w:r>
        <w:t xml:space="preserve">защитой </w:t>
      </w:r>
      <w:r w:rsidRPr="0010032A">
        <w:t>стабильности и успешного претворе</w:t>
      </w:r>
      <w:r>
        <w:t>ния намеченных планов</w:t>
      </w:r>
      <w:r w:rsidRPr="0010032A">
        <w:t>, основных программ и проектов, направленных на социально</w:t>
      </w:r>
      <w:r>
        <w:t>-</w:t>
      </w:r>
      <w:r w:rsidRPr="0010032A">
        <w:t xml:space="preserve"> экономическое развитие республики.</w:t>
      </w:r>
    </w:p>
    <w:p w:rsidR="001624FC" w:rsidRDefault="00F53916" w:rsidP="001624FC">
      <w:pPr>
        <w:ind w:left="-540"/>
        <w:jc w:val="both"/>
      </w:pPr>
      <w:r>
        <w:t xml:space="preserve">             Осенью этого года</w:t>
      </w:r>
      <w:r w:rsidR="00767934">
        <w:t xml:space="preserve"> состоятся выборы </w:t>
      </w:r>
      <w:hyperlink r:id="rId8" w:tooltip="Государственная дума" w:history="1">
        <w:r w:rsidR="00767934" w:rsidRPr="00353E47">
          <w:rPr>
            <w:color w:val="000000"/>
          </w:rPr>
          <w:t>Государственной Думы</w:t>
        </w:r>
      </w:hyperlink>
      <w:r w:rsidR="00767934" w:rsidRPr="00353E47">
        <w:rPr>
          <w:color w:val="000000"/>
        </w:rPr>
        <w:t> </w:t>
      </w:r>
      <w:r>
        <w:rPr>
          <w:color w:val="000000"/>
        </w:rPr>
        <w:t xml:space="preserve"> </w:t>
      </w:r>
      <w:hyperlink r:id="rId9" w:tooltip="Федеральное собрание" w:history="1">
        <w:r w:rsidR="00767934" w:rsidRPr="00353E47">
          <w:rPr>
            <w:color w:val="000000"/>
          </w:rPr>
          <w:t>Федерального Собрания</w:t>
        </w:r>
      </w:hyperlink>
      <w:r w:rsidR="00767934" w:rsidRPr="00353E47">
        <w:rPr>
          <w:color w:val="000000"/>
        </w:rPr>
        <w:t> Российской Федерации</w:t>
      </w:r>
      <w:r w:rsidR="00767934">
        <w:rPr>
          <w:color w:val="000000"/>
        </w:rPr>
        <w:t xml:space="preserve">. </w:t>
      </w:r>
      <w:r w:rsidR="001624FC">
        <w:t>Я надеюсь на Вашу активную гражданскую позицию и сделать свой выбор именно за достойных кандидатов.</w:t>
      </w:r>
    </w:p>
    <w:p w:rsidR="001624FC" w:rsidRDefault="001624FC" w:rsidP="001624FC">
      <w:pPr>
        <w:ind w:left="-540"/>
        <w:jc w:val="both"/>
      </w:pPr>
      <w:r>
        <w:t xml:space="preserve">            Также в  2021 году пройдет всероссийская перепись населения и это тоже </w:t>
      </w:r>
    </w:p>
    <w:p w:rsidR="00316B11" w:rsidRPr="001624FC" w:rsidRDefault="001624FC" w:rsidP="001624FC">
      <w:pPr>
        <w:ind w:left="-540"/>
        <w:jc w:val="both"/>
        <w:rPr>
          <w:b/>
          <w:bCs/>
          <w:u w:val="single"/>
        </w:rPr>
      </w:pPr>
      <w:r>
        <w:t xml:space="preserve">         немаловажная и значимая процедура для нас с вами. </w:t>
      </w:r>
    </w:p>
    <w:p w:rsidR="00DD44A6" w:rsidRPr="0040500D" w:rsidRDefault="00437CE3" w:rsidP="0040500D">
      <w:pPr>
        <w:jc w:val="both"/>
        <w:rPr>
          <w:b/>
          <w:color w:val="FF0000"/>
        </w:rPr>
      </w:pPr>
      <w:r w:rsidRPr="0040500D">
        <w:t xml:space="preserve">    </w:t>
      </w:r>
      <w:r w:rsidR="00575D82">
        <w:rPr>
          <w:b/>
        </w:rPr>
        <w:t>П</w:t>
      </w:r>
      <w:r w:rsidR="002552FF">
        <w:rPr>
          <w:b/>
        </w:rPr>
        <w:t>риведу некоторые статистические данные</w:t>
      </w:r>
      <w:r w:rsidR="00167B59">
        <w:rPr>
          <w:b/>
        </w:rPr>
        <w:t xml:space="preserve"> по поселению</w:t>
      </w:r>
      <w:r w:rsidR="002552FF">
        <w:rPr>
          <w:b/>
        </w:rPr>
        <w:t>.</w:t>
      </w:r>
    </w:p>
    <w:p w:rsidR="00DD44A6" w:rsidRPr="0040500D" w:rsidRDefault="004504E6" w:rsidP="0040500D">
      <w:pPr>
        <w:jc w:val="both"/>
        <w:rPr>
          <w:color w:val="FF0000"/>
        </w:rPr>
      </w:pPr>
      <w:r w:rsidRPr="00E927E0">
        <w:rPr>
          <w:color w:val="FF0000"/>
        </w:rPr>
        <w:t xml:space="preserve"> </w:t>
      </w:r>
      <w:r w:rsidR="00FF2D9E" w:rsidRPr="00E927E0">
        <w:rPr>
          <w:color w:val="FF0000"/>
        </w:rPr>
        <w:t>СЛАЙД</w:t>
      </w:r>
      <w:r w:rsidR="00E927E0" w:rsidRPr="00E927E0">
        <w:rPr>
          <w:color w:val="FF0000"/>
        </w:rPr>
        <w:t xml:space="preserve"> </w:t>
      </w:r>
      <w:r w:rsidR="00FF2D9E" w:rsidRPr="00E927E0">
        <w:rPr>
          <w:color w:val="FF0000"/>
        </w:rPr>
        <w:t>№</w:t>
      </w:r>
      <w:r w:rsidR="00C8163A" w:rsidRPr="00E927E0">
        <w:rPr>
          <w:color w:val="FF0000"/>
        </w:rPr>
        <w:t xml:space="preserve"> </w:t>
      </w:r>
      <w:r w:rsidR="00E927E0">
        <w:rPr>
          <w:color w:val="FF0000"/>
        </w:rPr>
        <w:t>____</w:t>
      </w:r>
      <w:r w:rsidR="00C8163A" w:rsidRPr="00E927E0">
        <w:t xml:space="preserve">     </w:t>
      </w:r>
      <w:r w:rsidRPr="00E927E0">
        <w:t xml:space="preserve"> </w:t>
      </w:r>
      <w:r w:rsidR="000608C0" w:rsidRPr="0040500D">
        <w:t>Березовское сельское поселение</w:t>
      </w:r>
      <w:r w:rsidR="00593766" w:rsidRPr="0040500D">
        <w:t xml:space="preserve"> расположено в 4 км</w:t>
      </w:r>
      <w:r w:rsidR="001F024C" w:rsidRPr="0040500D">
        <w:t xml:space="preserve"> от районного центра – г. Бугульма</w:t>
      </w:r>
      <w:r w:rsidR="00E36FF8" w:rsidRPr="0040500D">
        <w:t>,</w:t>
      </w:r>
      <w:r w:rsidR="000608C0" w:rsidRPr="0040500D">
        <w:t xml:space="preserve"> занимает площадь 13163 га и включает в себя</w:t>
      </w:r>
      <w:r w:rsidR="00DD44A6" w:rsidRPr="0040500D">
        <w:t xml:space="preserve"> 5 населенных пунктов: поселки  Берёзовка, Прогресс, Подлесный, деревня Таллы-Буляк и село Солдатская Письмянка.</w:t>
      </w:r>
      <w:r w:rsidR="009D40B6" w:rsidRPr="0040500D">
        <w:t xml:space="preserve"> </w:t>
      </w:r>
      <w:r w:rsidR="001F024C" w:rsidRPr="0040500D">
        <w:t>Административным центром муниципального образования является п. Березовка.</w:t>
      </w:r>
      <w:r w:rsidR="00E464CB">
        <w:t xml:space="preserve"> Всего </w:t>
      </w:r>
      <w:r w:rsidR="005167F6" w:rsidRPr="0040500D">
        <w:t xml:space="preserve">в поселении </w:t>
      </w:r>
      <w:r w:rsidR="002552FF">
        <w:t>107</w:t>
      </w:r>
      <w:r w:rsidR="005167F6" w:rsidRPr="00CB7DB1">
        <w:t>5</w:t>
      </w:r>
      <w:r w:rsidR="00BE5896" w:rsidRPr="00CB7DB1">
        <w:t xml:space="preserve"> домохозяйств</w:t>
      </w:r>
      <w:r w:rsidR="00BE5896" w:rsidRPr="0040500D">
        <w:rPr>
          <w:color w:val="FF0000"/>
        </w:rPr>
        <w:t>.</w:t>
      </w:r>
    </w:p>
    <w:p w:rsidR="006325EF" w:rsidRDefault="001F024C" w:rsidP="006325EF">
      <w:pPr>
        <w:jc w:val="both"/>
      </w:pPr>
      <w:r w:rsidRPr="0040500D">
        <w:t xml:space="preserve">     </w:t>
      </w:r>
      <w:r w:rsidR="00E927E0" w:rsidRPr="00E927E0">
        <w:rPr>
          <w:color w:val="FF0000"/>
        </w:rPr>
        <w:t>СЛАЙД №</w:t>
      </w:r>
      <w:r w:rsidRPr="0040500D">
        <w:t xml:space="preserve">  </w:t>
      </w:r>
      <w:r w:rsidR="00E927E0">
        <w:t>___</w:t>
      </w:r>
      <w:r w:rsidR="006325EF" w:rsidRPr="00781D74">
        <w:t>Общая численн</w:t>
      </w:r>
      <w:r w:rsidR="006325EF">
        <w:t>ость населения на 01 января 2021</w:t>
      </w:r>
      <w:r w:rsidR="006325EF" w:rsidRPr="00781D74">
        <w:t xml:space="preserve"> года составила </w:t>
      </w:r>
      <w:r w:rsidR="006325EF">
        <w:t>2713 человек</w:t>
      </w:r>
      <w:r w:rsidR="006325EF" w:rsidRPr="00781D74">
        <w:t xml:space="preserve">, </w:t>
      </w:r>
      <w:r w:rsidR="006325EF">
        <w:t>из них до 18 лет-554 человека, пенсионеров 878 чел., трудоспособного возраста -1281человек. Д</w:t>
      </w:r>
      <w:r w:rsidR="006325EF" w:rsidRPr="00781D74">
        <w:t>омохозяйств -</w:t>
      </w:r>
      <w:r w:rsidR="006325EF">
        <w:t>1075 из низ частный сектор 660.</w:t>
      </w:r>
      <w:r w:rsidR="006325EF" w:rsidRPr="00781D74">
        <w:t xml:space="preserve">           </w:t>
      </w:r>
    </w:p>
    <w:p w:rsidR="000C39CF" w:rsidRPr="002875C1" w:rsidRDefault="006325EF" w:rsidP="00F31E14">
      <w:pPr>
        <w:jc w:val="both"/>
        <w:rPr>
          <w:color w:val="FF0000"/>
        </w:rPr>
      </w:pPr>
      <w:r>
        <w:t xml:space="preserve">      </w:t>
      </w:r>
      <w:r w:rsidRPr="00781D74">
        <w:t xml:space="preserve">  </w:t>
      </w:r>
      <w:r>
        <w:t>В 2020</w:t>
      </w:r>
      <w:r w:rsidRPr="00781D74">
        <w:t xml:space="preserve"> го</w:t>
      </w:r>
      <w:r>
        <w:t>ду в нашем поселении родились 20 детей</w:t>
      </w:r>
      <w:r w:rsidRPr="00781D74">
        <w:t>,</w:t>
      </w:r>
      <w:r>
        <w:t xml:space="preserve"> а умерло за этот же период – 24 </w:t>
      </w:r>
      <w:r w:rsidRPr="00781D74">
        <w:t>чел</w:t>
      </w:r>
      <w:r>
        <w:t>овека. В 2020 году смертность превысила рождаемость, по статистике предыдущих годов это произошло впервые в нашем поселении.</w:t>
      </w:r>
      <w:r w:rsidRPr="00513AE9">
        <w:rPr>
          <w:color w:val="FF0000"/>
        </w:rPr>
        <w:t xml:space="preserve">          </w:t>
      </w:r>
      <w:r>
        <w:t xml:space="preserve">В </w:t>
      </w:r>
      <w:r w:rsidRPr="00781D74">
        <w:t>течение прошлого года на территории поселения зарегистрировал</w:t>
      </w:r>
      <w:r>
        <w:t>ось</w:t>
      </w:r>
      <w:r w:rsidRPr="00781D74">
        <w:t xml:space="preserve"> </w:t>
      </w:r>
      <w:r>
        <w:t>46</w:t>
      </w:r>
      <w:r w:rsidRPr="00781D74">
        <w:t xml:space="preserve"> челов</w:t>
      </w:r>
      <w:r>
        <w:t>ек, выбыло - 49</w:t>
      </w:r>
      <w:r w:rsidRPr="00781D74">
        <w:t>.</w:t>
      </w:r>
      <w:r>
        <w:t xml:space="preserve">  </w:t>
      </w:r>
    </w:p>
    <w:p w:rsidR="009D2801" w:rsidRPr="0040500D" w:rsidRDefault="00726289" w:rsidP="00F31E14">
      <w:pPr>
        <w:jc w:val="both"/>
      </w:pPr>
      <w:r w:rsidRPr="0040500D">
        <w:rPr>
          <w:color w:val="FF0000"/>
        </w:rPr>
        <w:t xml:space="preserve">         </w:t>
      </w:r>
      <w:r w:rsidR="00DD44A6" w:rsidRPr="0040500D">
        <w:rPr>
          <w:color w:val="FF0000"/>
        </w:rPr>
        <w:t xml:space="preserve">   </w:t>
      </w:r>
      <w:r w:rsidR="00134F88" w:rsidRPr="0040500D">
        <w:t xml:space="preserve">Работа в муниципальном образовании ведется на основании полномочий, определенных законами Республики </w:t>
      </w:r>
      <w:r w:rsidR="008B7E3C" w:rsidRPr="0040500D">
        <w:t xml:space="preserve">Татарстан и Российской Федерации </w:t>
      </w:r>
      <w:r w:rsidR="00134F88" w:rsidRPr="0040500D">
        <w:t xml:space="preserve">о местном самоуправлении, в соответствии с Уставом </w:t>
      </w:r>
      <w:r w:rsidR="00134F88" w:rsidRPr="0040500D">
        <w:lastRenderedPageBreak/>
        <w:t>муниципального образования «Березовское сельское посе</w:t>
      </w:r>
      <w:r w:rsidR="008B7E3C" w:rsidRPr="0040500D">
        <w:t>ление»</w:t>
      </w:r>
      <w:r w:rsidR="00FC2BBD" w:rsidRPr="0040500D">
        <w:t xml:space="preserve"> и</w:t>
      </w:r>
      <w:r w:rsidR="00134F88" w:rsidRPr="0040500D">
        <w:t xml:space="preserve"> други</w:t>
      </w:r>
      <w:r w:rsidR="008B7E3C" w:rsidRPr="0040500D">
        <w:t xml:space="preserve">ми нормативно-правовыми актами. </w:t>
      </w:r>
    </w:p>
    <w:p w:rsidR="0060190A" w:rsidRPr="0040500D" w:rsidRDefault="0060190A" w:rsidP="0040500D">
      <w:pPr>
        <w:ind w:left="-540"/>
        <w:jc w:val="both"/>
      </w:pPr>
    </w:p>
    <w:p w:rsidR="008B7E3C" w:rsidRPr="0040500D" w:rsidRDefault="00035636" w:rsidP="008C57C5">
      <w:pPr>
        <w:jc w:val="both"/>
      </w:pPr>
      <w:r w:rsidRPr="0040500D">
        <w:t xml:space="preserve">          </w:t>
      </w:r>
      <w:r w:rsidR="00437CE3" w:rsidRPr="0040500D">
        <w:rPr>
          <w:color w:val="000000" w:themeColor="text1"/>
        </w:rPr>
        <w:t xml:space="preserve">     </w:t>
      </w:r>
      <w:r w:rsidR="00250176" w:rsidRPr="0040500D">
        <w:rPr>
          <w:color w:val="FF0000"/>
        </w:rPr>
        <w:t xml:space="preserve"> </w:t>
      </w:r>
      <w:r w:rsidR="008B7E3C" w:rsidRPr="0040500D">
        <w:t xml:space="preserve">Основными вопросами местного значения являются: </w:t>
      </w:r>
    </w:p>
    <w:p w:rsidR="008B7E3C" w:rsidRPr="0040500D" w:rsidRDefault="008B7E3C" w:rsidP="0040500D">
      <w:pPr>
        <w:ind w:firstLine="851"/>
        <w:jc w:val="both"/>
      </w:pPr>
      <w:r w:rsidRPr="0040500D">
        <w:t xml:space="preserve">1.  Благоустройство территории. </w:t>
      </w:r>
    </w:p>
    <w:p w:rsidR="008B7E3C" w:rsidRPr="0040500D" w:rsidRDefault="008B7E3C" w:rsidP="0040500D">
      <w:pPr>
        <w:ind w:firstLine="851"/>
        <w:jc w:val="both"/>
      </w:pPr>
      <w:r w:rsidRPr="0040500D">
        <w:t xml:space="preserve">2.  Социально-бытовые вопросы. </w:t>
      </w:r>
    </w:p>
    <w:p w:rsidR="008B7E3C" w:rsidRPr="0040500D" w:rsidRDefault="008B7E3C" w:rsidP="0040500D">
      <w:pPr>
        <w:ind w:firstLine="851"/>
        <w:jc w:val="both"/>
      </w:pPr>
      <w:r w:rsidRPr="0040500D">
        <w:t xml:space="preserve">3.  Содержание дорог в границах населенных пунктов. </w:t>
      </w:r>
    </w:p>
    <w:p w:rsidR="008B7E3C" w:rsidRPr="0040500D" w:rsidRDefault="008B7E3C" w:rsidP="0040500D">
      <w:pPr>
        <w:ind w:firstLine="851"/>
        <w:jc w:val="both"/>
      </w:pPr>
      <w:r w:rsidRPr="0040500D">
        <w:t xml:space="preserve">4.  Содержание уличного освещения. </w:t>
      </w:r>
    </w:p>
    <w:p w:rsidR="008B7E3C" w:rsidRPr="0040500D" w:rsidRDefault="008B7E3C" w:rsidP="0040500D">
      <w:pPr>
        <w:ind w:firstLine="851"/>
        <w:jc w:val="both"/>
      </w:pPr>
      <w:r w:rsidRPr="0040500D">
        <w:t>5. Содержание мест захоронений.</w:t>
      </w:r>
    </w:p>
    <w:p w:rsidR="008B7E3C" w:rsidRPr="0040500D" w:rsidRDefault="008B7E3C" w:rsidP="0040500D">
      <w:pPr>
        <w:ind w:firstLine="851"/>
        <w:jc w:val="both"/>
      </w:pPr>
      <w:r w:rsidRPr="0040500D">
        <w:t>6. Обеспечение первичных мер пожарной безопасности</w:t>
      </w:r>
    </w:p>
    <w:p w:rsidR="002F4914" w:rsidRPr="0040500D" w:rsidRDefault="002F4914" w:rsidP="0040500D">
      <w:pPr>
        <w:jc w:val="both"/>
      </w:pPr>
    </w:p>
    <w:p w:rsidR="00BB6990" w:rsidRPr="0040500D" w:rsidRDefault="00437CE3" w:rsidP="0040500D">
      <w:pPr>
        <w:jc w:val="both"/>
      </w:pPr>
      <w:r w:rsidRPr="0040500D">
        <w:t xml:space="preserve">   </w:t>
      </w:r>
      <w:r w:rsidR="001F3D80" w:rsidRPr="0040500D">
        <w:t xml:space="preserve">   </w:t>
      </w:r>
      <w:r w:rsidRPr="0040500D">
        <w:t xml:space="preserve"> </w:t>
      </w:r>
      <w:r w:rsidR="00C30D09" w:rsidRPr="0040500D">
        <w:t>Исполнение полномочий осуществляло</w:t>
      </w:r>
      <w:r w:rsidR="002859FD" w:rsidRPr="0040500D">
        <w:t xml:space="preserve">сь путем организации повседневной работы </w:t>
      </w:r>
      <w:r w:rsidR="007F77E4" w:rsidRPr="0040500D">
        <w:t xml:space="preserve">Совета и </w:t>
      </w:r>
      <w:r w:rsidR="0055568B" w:rsidRPr="0040500D">
        <w:t>исполкома</w:t>
      </w:r>
      <w:r w:rsidR="002859FD" w:rsidRPr="0040500D">
        <w:t xml:space="preserve"> поселения, подготовке нормативных документов, провед</w:t>
      </w:r>
      <w:r w:rsidR="00DB3C8A" w:rsidRPr="0040500D">
        <w:t>ения встреч с жителями</w:t>
      </w:r>
      <w:r w:rsidR="002859FD" w:rsidRPr="0040500D">
        <w:t>, осуществления личного приема граждан Главой поселения</w:t>
      </w:r>
      <w:r w:rsidR="00CC6FD7" w:rsidRPr="0040500D">
        <w:t>, депутатами</w:t>
      </w:r>
      <w:r w:rsidR="002859FD" w:rsidRPr="0040500D">
        <w:t xml:space="preserve"> и муниципальными служащими, рассмотрения письменных и устных обращений</w:t>
      </w:r>
    </w:p>
    <w:p w:rsidR="00BB6990" w:rsidRPr="0040500D" w:rsidRDefault="00BB6990" w:rsidP="0040500D">
      <w:pPr>
        <w:jc w:val="both"/>
      </w:pPr>
    </w:p>
    <w:p w:rsidR="00BB6990" w:rsidRPr="0040500D" w:rsidRDefault="00BB6990" w:rsidP="0040500D">
      <w:pPr>
        <w:jc w:val="both"/>
        <w:rPr>
          <w:color w:val="FF0000"/>
        </w:rPr>
      </w:pPr>
      <w:r w:rsidRPr="0040500D">
        <w:t xml:space="preserve">   </w:t>
      </w:r>
    </w:p>
    <w:p w:rsidR="003E6FC9" w:rsidRPr="0040500D" w:rsidRDefault="002F0565" w:rsidP="003E6FC9">
      <w:pPr>
        <w:jc w:val="both"/>
      </w:pPr>
      <w:r w:rsidRPr="0040500D">
        <w:rPr>
          <w:color w:val="FF0000"/>
        </w:rPr>
        <w:t xml:space="preserve">         </w:t>
      </w:r>
      <w:r w:rsidRPr="0040500D">
        <w:rPr>
          <w:b/>
          <w:i/>
          <w:color w:val="FF0000"/>
        </w:rPr>
        <w:t>СЛАЙД № _____.</w:t>
      </w:r>
      <w:r w:rsidR="00DC4AD4" w:rsidRPr="0040500D">
        <w:rPr>
          <w:color w:val="FF0000"/>
        </w:rPr>
        <w:t xml:space="preserve">    </w:t>
      </w:r>
      <w:r w:rsidR="003E6FC9" w:rsidRPr="003E6FC9">
        <w:rPr>
          <w:b/>
        </w:rPr>
        <w:t xml:space="preserve">Совет </w:t>
      </w:r>
      <w:r w:rsidR="003E6FC9">
        <w:rPr>
          <w:b/>
        </w:rPr>
        <w:t>Березовского</w:t>
      </w:r>
      <w:r w:rsidR="003E6FC9" w:rsidRPr="003E6FC9">
        <w:rPr>
          <w:b/>
        </w:rPr>
        <w:t xml:space="preserve"> сельского поселения</w:t>
      </w:r>
      <w:r w:rsidR="003E6FC9">
        <w:rPr>
          <w:b/>
        </w:rPr>
        <w:t>, состоящий из 10 депутатов,</w:t>
      </w:r>
      <w:r w:rsidR="003E6FC9" w:rsidRPr="003E6FC9">
        <w:rPr>
          <w:sz w:val="24"/>
          <w:szCs w:val="24"/>
        </w:rPr>
        <w:t xml:space="preserve"> </w:t>
      </w:r>
      <w:r w:rsidR="003E6FC9" w:rsidRPr="003E6FC9">
        <w:t xml:space="preserve">за </w:t>
      </w:r>
      <w:r w:rsidR="002875C1">
        <w:t>отчетный период провел 11</w:t>
      </w:r>
      <w:r w:rsidR="003E6FC9" w:rsidRPr="003E6FC9">
        <w:t xml:space="preserve"> заседан</w:t>
      </w:r>
      <w:r w:rsidR="003E6FC9">
        <w:t>ий</w:t>
      </w:r>
      <w:r w:rsidR="002875C1">
        <w:t>, на которых было рассмотрено 25</w:t>
      </w:r>
      <w:r w:rsidR="003E6FC9">
        <w:t xml:space="preserve"> вопросов</w:t>
      </w:r>
      <w:r w:rsidR="003E6FC9" w:rsidRPr="003E6FC9">
        <w:t xml:space="preserve">.  Вопросы нормативно-правового характера, необходимые для жизнедеятельности села. </w:t>
      </w:r>
      <w:r w:rsidR="003E6FC9" w:rsidRPr="0040500D">
        <w:t>Пр</w:t>
      </w:r>
      <w:r w:rsidR="003E6FC9">
        <w:t xml:space="preserve">оекты решений </w:t>
      </w:r>
      <w:r w:rsidR="003E6FC9" w:rsidRPr="0040500D">
        <w:t>Совета проходят антикоррупционную экспертизу и проверку органами прокуратуры.</w:t>
      </w:r>
    </w:p>
    <w:p w:rsidR="003E6FC9" w:rsidRPr="003E6FC9" w:rsidRDefault="003E6FC9" w:rsidP="003E6FC9">
      <w:pPr>
        <w:ind w:firstLine="567"/>
        <w:jc w:val="both"/>
      </w:pPr>
      <w:r w:rsidRPr="003E6FC9">
        <w:t xml:space="preserve"> Все решения сессий своевременно размещались на портале Бугульминского муниципального района, то есть для каждого гражданина информация о работе Совета и Исполкома доступна и прозрачна. </w:t>
      </w:r>
    </w:p>
    <w:p w:rsidR="00DC4AD4" w:rsidRPr="0040500D" w:rsidRDefault="00C175EF" w:rsidP="0040500D">
      <w:pPr>
        <w:ind w:firstLine="851"/>
        <w:jc w:val="both"/>
        <w:rPr>
          <w:rFonts w:eastAsia="Times New Roman"/>
          <w:lang w:eastAsia="ru-RU"/>
        </w:rPr>
      </w:pPr>
      <w:r>
        <w:t>Д</w:t>
      </w:r>
      <w:r w:rsidR="008B7E3C" w:rsidRPr="0040500D">
        <w:t xml:space="preserve">епутаты </w:t>
      </w:r>
      <w:r w:rsidR="009D2801" w:rsidRPr="0040500D">
        <w:t>принимают</w:t>
      </w:r>
      <w:r w:rsidR="008B7E3C" w:rsidRPr="0040500D">
        <w:t xml:space="preserve"> активное </w:t>
      </w:r>
      <w:r w:rsidR="009D2801" w:rsidRPr="0040500D">
        <w:t>участие в работе сессий</w:t>
      </w:r>
      <w:r w:rsidR="008B7E3C" w:rsidRPr="0040500D">
        <w:t xml:space="preserve"> Совета, при обсуждении и принятии решений депу</w:t>
      </w:r>
      <w:r w:rsidR="009D2801" w:rsidRPr="0040500D">
        <w:t xml:space="preserve">таты в первую очередь учитывают </w:t>
      </w:r>
      <w:r w:rsidR="008B7E3C" w:rsidRPr="0040500D">
        <w:t xml:space="preserve">интересы всего населения. </w:t>
      </w:r>
      <w:r w:rsidR="00DC4AD4" w:rsidRPr="0040500D">
        <w:t xml:space="preserve">Кроме </w:t>
      </w:r>
      <w:r w:rsidR="008B7E3C" w:rsidRPr="0040500D">
        <w:t>того</w:t>
      </w:r>
      <w:r w:rsidR="00DC4AD4" w:rsidRPr="0040500D">
        <w:t>,</w:t>
      </w:r>
      <w:r w:rsidR="008B7E3C" w:rsidRPr="0040500D">
        <w:t xml:space="preserve"> активн</w:t>
      </w:r>
      <w:r w:rsidR="00951BBF" w:rsidRPr="0040500D">
        <w:t>о участвуют</w:t>
      </w:r>
      <w:r w:rsidR="008B7E3C" w:rsidRPr="0040500D">
        <w:t xml:space="preserve"> в жизни поселения, оказыва</w:t>
      </w:r>
      <w:r w:rsidR="009D2801" w:rsidRPr="0040500D">
        <w:t>ют</w:t>
      </w:r>
      <w:r w:rsidR="008B7E3C" w:rsidRPr="0040500D">
        <w:t xml:space="preserve"> благотворительную </w:t>
      </w:r>
      <w:r w:rsidR="00DC4AD4" w:rsidRPr="0040500D">
        <w:t xml:space="preserve">помощь </w:t>
      </w:r>
      <w:r w:rsidR="008B7E3C" w:rsidRPr="0040500D">
        <w:t>на</w:t>
      </w:r>
      <w:r w:rsidR="009D2801" w:rsidRPr="0040500D">
        <w:t xml:space="preserve"> проведение мероприятий</w:t>
      </w:r>
      <w:r w:rsidR="008B7E3C" w:rsidRPr="0040500D">
        <w:t>.</w:t>
      </w:r>
      <w:r w:rsidR="00BB6990" w:rsidRPr="0040500D">
        <w:rPr>
          <w:rFonts w:eastAsia="Times New Roman"/>
          <w:lang w:eastAsia="ru-RU"/>
        </w:rPr>
        <w:t xml:space="preserve">           </w:t>
      </w:r>
    </w:p>
    <w:p w:rsidR="00951BBF" w:rsidRDefault="00DC4AD4" w:rsidP="0040500D">
      <w:pPr>
        <w:ind w:firstLine="567"/>
        <w:jc w:val="both"/>
      </w:pPr>
      <w:r w:rsidRPr="0040500D">
        <w:rPr>
          <w:rFonts w:eastAsia="Times New Roman"/>
          <w:lang w:eastAsia="ru-RU"/>
        </w:rPr>
        <w:t xml:space="preserve">        </w:t>
      </w:r>
      <w:r w:rsidR="00602FA0" w:rsidRPr="0040500D">
        <w:rPr>
          <w:rFonts w:eastAsia="Times New Roman"/>
          <w:lang w:eastAsia="ru-RU"/>
        </w:rPr>
        <w:t xml:space="preserve">На </w:t>
      </w:r>
      <w:r w:rsidR="00602FA0" w:rsidRPr="0040500D">
        <w:t xml:space="preserve">проблемы и просьбы откликаются быстро и помогают решать вопросы </w:t>
      </w:r>
      <w:r w:rsidR="00AE5A24" w:rsidRPr="0040500D">
        <w:t>жителей</w:t>
      </w:r>
      <w:r w:rsidR="00312C02" w:rsidRPr="0040500D">
        <w:t xml:space="preserve"> и исполкома. </w:t>
      </w:r>
    </w:p>
    <w:p w:rsidR="00D316AB" w:rsidRPr="0040500D" w:rsidRDefault="00D316AB" w:rsidP="0040500D">
      <w:pPr>
        <w:ind w:firstLine="567"/>
        <w:jc w:val="both"/>
      </w:pPr>
    </w:p>
    <w:p w:rsidR="00BB6990" w:rsidRPr="0040500D" w:rsidRDefault="00BB6990" w:rsidP="0040500D">
      <w:pPr>
        <w:jc w:val="both"/>
      </w:pPr>
    </w:p>
    <w:p w:rsidR="00A73226" w:rsidRDefault="009340AD" w:rsidP="00E9681E">
      <w:pPr>
        <w:ind w:firstLine="567"/>
        <w:jc w:val="both"/>
      </w:pPr>
      <w:r w:rsidRPr="0040500D">
        <w:t xml:space="preserve">      </w:t>
      </w:r>
      <w:r w:rsidR="002F0565" w:rsidRPr="0040500D">
        <w:rPr>
          <w:b/>
          <w:i/>
          <w:color w:val="FF0000"/>
        </w:rPr>
        <w:t>СЛАЙД № _______.</w:t>
      </w:r>
      <w:r w:rsidR="002F0565" w:rsidRPr="0040500D">
        <w:rPr>
          <w:color w:val="FF0000"/>
        </w:rPr>
        <w:t xml:space="preserve"> </w:t>
      </w:r>
      <w:r w:rsidR="00E9681E">
        <w:rPr>
          <w:color w:val="FF0000"/>
        </w:rPr>
        <w:t xml:space="preserve"> </w:t>
      </w:r>
      <w:r w:rsidR="00E9681E" w:rsidRPr="00E9681E">
        <w:rPr>
          <w:color w:val="000000" w:themeColor="text1"/>
        </w:rPr>
        <w:t>Какие бы преобразования в обществе не происходили, большинство граждан спешат за советом в сель</w:t>
      </w:r>
      <w:r w:rsidR="00C175EF">
        <w:rPr>
          <w:color w:val="000000" w:themeColor="text1"/>
        </w:rPr>
        <w:t xml:space="preserve">ский </w:t>
      </w:r>
      <w:r w:rsidR="00E9681E" w:rsidRPr="00E9681E">
        <w:rPr>
          <w:color w:val="000000" w:themeColor="text1"/>
        </w:rPr>
        <w:t xml:space="preserve">совет. Поэтому </w:t>
      </w:r>
      <w:r w:rsidR="00E9681E">
        <w:t>о</w:t>
      </w:r>
      <w:r w:rsidR="00951BBF" w:rsidRPr="0040500D">
        <w:t>дно из главных направлений работы Совета и исполнительного ком</w:t>
      </w:r>
      <w:r w:rsidR="00A73226">
        <w:t>итета</w:t>
      </w:r>
      <w:r w:rsidR="00E9681E">
        <w:t xml:space="preserve"> – это работа с населением</w:t>
      </w:r>
      <w:r w:rsidR="00951BBF" w:rsidRPr="0040500D">
        <w:t xml:space="preserve">. </w:t>
      </w:r>
    </w:p>
    <w:p w:rsidR="0066538B" w:rsidRPr="0040500D" w:rsidRDefault="0066538B" w:rsidP="0066538B">
      <w:pPr>
        <w:ind w:firstLine="567"/>
        <w:jc w:val="both"/>
      </w:pPr>
      <w:r>
        <w:rPr>
          <w:shd w:val="clear" w:color="auto" w:fill="FFFFFF"/>
        </w:rPr>
        <w:lastRenderedPageBreak/>
        <w:t xml:space="preserve">      </w:t>
      </w:r>
      <w:r w:rsidR="00E9681E" w:rsidRPr="00E9681E">
        <w:rPr>
          <w:shd w:val="clear" w:color="auto" w:fill="FFFFFF"/>
        </w:rPr>
        <w:t>З</w:t>
      </w:r>
      <w:r>
        <w:rPr>
          <w:shd w:val="clear" w:color="auto" w:fill="FFFFFF"/>
        </w:rPr>
        <w:t>а истекший период 2020</w:t>
      </w:r>
      <w:r w:rsidR="00E9681E" w:rsidRPr="00E9681E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а</w:t>
      </w:r>
      <w:r w:rsidR="00165D03">
        <w:rPr>
          <w:shd w:val="clear" w:color="auto" w:fill="FFFFFF"/>
        </w:rPr>
        <w:t xml:space="preserve"> поступило</w:t>
      </w:r>
      <w:r>
        <w:rPr>
          <w:shd w:val="clear" w:color="auto" w:fill="FFFFFF"/>
        </w:rPr>
        <w:t xml:space="preserve"> 8</w:t>
      </w:r>
      <w:r w:rsidR="00165D03">
        <w:rPr>
          <w:shd w:val="clear" w:color="auto" w:fill="FFFFFF"/>
        </w:rPr>
        <w:t xml:space="preserve"> письменных обращений</w:t>
      </w:r>
      <w:r w:rsidR="00E9681E" w:rsidRPr="00E9681E">
        <w:rPr>
          <w:shd w:val="clear" w:color="auto" w:fill="FFFFFF"/>
        </w:rPr>
        <w:t xml:space="preserve"> граждан,</w:t>
      </w:r>
      <w:r w:rsidRPr="0066538B">
        <w:t xml:space="preserve"> </w:t>
      </w:r>
      <w:r>
        <w:t>в</w:t>
      </w:r>
      <w:r w:rsidRPr="0040500D">
        <w:t xml:space="preserve">се заявления были рассмотрены в установленном законом </w:t>
      </w:r>
      <w:r>
        <w:t>порядке и сроки</w:t>
      </w:r>
      <w:r w:rsidRPr="0040500D">
        <w:t>.</w:t>
      </w:r>
      <w:r w:rsidRPr="0066538B">
        <w:t xml:space="preserve"> </w:t>
      </w:r>
      <w:r>
        <w:t>Н</w:t>
      </w:r>
      <w:r w:rsidRPr="0040500D">
        <w:t xml:space="preserve">а личном приеме Главы побывало </w:t>
      </w:r>
      <w:r w:rsidR="002875C1">
        <w:t>25</w:t>
      </w:r>
      <w:r>
        <w:t xml:space="preserve"> </w:t>
      </w:r>
      <w:r w:rsidRPr="0040500D">
        <w:t xml:space="preserve">человек; жители обращались по вопросам оформления земельных участков, по жилищно-коммунальным, социальным вопросам, по вопросам благоустройства. Прием граждан по личным вопросам ведется не только в официальные приемные часы. Принимаем ежедневно. </w:t>
      </w:r>
      <w:r w:rsidR="00C175EF">
        <w:t>Мы доступны и открыты.</w:t>
      </w:r>
    </w:p>
    <w:p w:rsidR="00E9681E" w:rsidRPr="00E9681E" w:rsidRDefault="00E9681E" w:rsidP="0066538B">
      <w:pPr>
        <w:jc w:val="both"/>
        <w:rPr>
          <w:shd w:val="clear" w:color="auto" w:fill="FFFFFF"/>
        </w:rPr>
      </w:pPr>
    </w:p>
    <w:p w:rsidR="00E36483" w:rsidRPr="0040500D" w:rsidRDefault="002F0565" w:rsidP="0040500D">
      <w:pPr>
        <w:jc w:val="both"/>
      </w:pPr>
      <w:r w:rsidRPr="0040500D">
        <w:rPr>
          <w:color w:val="FF0000"/>
        </w:rPr>
        <w:t xml:space="preserve">       </w:t>
      </w:r>
      <w:r w:rsidRPr="0040500D">
        <w:rPr>
          <w:b/>
          <w:i/>
          <w:color w:val="FF0000"/>
        </w:rPr>
        <w:t>СЛАЙД № _______.</w:t>
      </w:r>
      <w:r w:rsidRPr="0040500D">
        <w:rPr>
          <w:color w:val="FF0000"/>
        </w:rPr>
        <w:t xml:space="preserve"> </w:t>
      </w:r>
      <w:r w:rsidR="00BC53B3">
        <w:t xml:space="preserve">За отчетный период </w:t>
      </w:r>
      <w:r w:rsidR="0060190A" w:rsidRPr="0040500D">
        <w:t xml:space="preserve">исполкомом </w:t>
      </w:r>
      <w:r w:rsidR="00B849A6" w:rsidRPr="0040500D">
        <w:t>П</w:t>
      </w:r>
      <w:r w:rsidR="007F77E4" w:rsidRPr="0040500D">
        <w:t>оселен</w:t>
      </w:r>
      <w:r w:rsidR="0057235B" w:rsidRPr="0040500D">
        <w:t>ия</w:t>
      </w:r>
      <w:r w:rsidR="002875C1">
        <w:t xml:space="preserve"> было выдано жителям 641</w:t>
      </w:r>
      <w:r w:rsidR="004C305C" w:rsidRPr="0040500D">
        <w:t xml:space="preserve"> справок</w:t>
      </w:r>
      <w:r w:rsidR="00E42BD2" w:rsidRPr="0040500D">
        <w:t xml:space="preserve">, </w:t>
      </w:r>
      <w:r w:rsidR="00CF6BD8" w:rsidRPr="0040500D">
        <w:t>велась</w:t>
      </w:r>
      <w:r w:rsidR="00E42BD2" w:rsidRPr="0040500D">
        <w:t xml:space="preserve"> работа по выдаче вы</w:t>
      </w:r>
      <w:r w:rsidR="00CF6BD8" w:rsidRPr="0040500D">
        <w:t>писок из похозяйственных книг</w:t>
      </w:r>
      <w:r w:rsidR="00E42BD2" w:rsidRPr="0040500D">
        <w:t>,</w:t>
      </w:r>
      <w:r w:rsidR="00CF6BD8" w:rsidRPr="0040500D">
        <w:t xml:space="preserve"> архивных справок, присвоению адресов объектам недвижимости, оказывали помощь в оформлен</w:t>
      </w:r>
      <w:r w:rsidR="00A73226">
        <w:t>ии субсидий, земельных участков</w:t>
      </w:r>
      <w:r w:rsidR="00E42BD2" w:rsidRPr="0040500D">
        <w:t>.</w:t>
      </w:r>
      <w:r w:rsidR="00FA105E" w:rsidRPr="0040500D">
        <w:t xml:space="preserve"> Главой </w:t>
      </w:r>
      <w:r w:rsidR="00E54CAC">
        <w:t xml:space="preserve">поселения </w:t>
      </w:r>
      <w:r w:rsidR="00FA105E" w:rsidRPr="0040500D">
        <w:t>и руководи</w:t>
      </w:r>
      <w:r w:rsidR="00E54CAC">
        <w:t xml:space="preserve">телем исполкома </w:t>
      </w:r>
      <w:r w:rsidR="00BA0A1D" w:rsidRPr="0040500D">
        <w:t>издано</w:t>
      </w:r>
      <w:r w:rsidR="00FA105E" w:rsidRPr="0040500D">
        <w:t xml:space="preserve"> </w:t>
      </w:r>
      <w:r w:rsidR="002875C1">
        <w:t>44 постановления и 39</w:t>
      </w:r>
      <w:r w:rsidR="0057235B" w:rsidRPr="0040500D">
        <w:t xml:space="preserve"> распоряжений</w:t>
      </w:r>
      <w:r w:rsidR="00250176" w:rsidRPr="0040500D">
        <w:t>.</w:t>
      </w:r>
    </w:p>
    <w:p w:rsidR="00B63823" w:rsidRPr="0040500D" w:rsidRDefault="00B63823" w:rsidP="0040500D">
      <w:pPr>
        <w:jc w:val="both"/>
      </w:pPr>
    </w:p>
    <w:p w:rsidR="00DE0B74" w:rsidRPr="0040500D" w:rsidRDefault="002F0565" w:rsidP="0040500D">
      <w:pPr>
        <w:jc w:val="both"/>
      </w:pPr>
      <w:r w:rsidRPr="0040500D">
        <w:rPr>
          <w:b/>
          <w:i/>
          <w:color w:val="FF0000"/>
        </w:rPr>
        <w:t xml:space="preserve">          СЛАЙД № ________.</w:t>
      </w:r>
      <w:r w:rsidRPr="0040500D">
        <w:rPr>
          <w:color w:val="FF0000"/>
        </w:rPr>
        <w:t xml:space="preserve">       </w:t>
      </w:r>
      <w:r w:rsidR="00E10C07" w:rsidRPr="0040500D">
        <w:t>Исполнительный комитет Бере</w:t>
      </w:r>
      <w:r w:rsidR="00E36483" w:rsidRPr="0040500D">
        <w:t xml:space="preserve">зовского сельского поселения исполняет </w:t>
      </w:r>
      <w:r w:rsidR="00B63823" w:rsidRPr="0040500D">
        <w:t xml:space="preserve">и </w:t>
      </w:r>
      <w:r w:rsidR="00E36483" w:rsidRPr="0040500D">
        <w:t>отдельные государственные полномочия –регистрация запис</w:t>
      </w:r>
      <w:r w:rsidR="00165D03">
        <w:t>и актов гражданского состояния и</w:t>
      </w:r>
      <w:r w:rsidR="00E36483" w:rsidRPr="0040500D">
        <w:t xml:space="preserve"> вед</w:t>
      </w:r>
      <w:r w:rsidR="00BC2364" w:rsidRPr="0040500D">
        <w:t>ение первичного воинского учета.</w:t>
      </w:r>
    </w:p>
    <w:p w:rsidR="00BC2364" w:rsidRPr="0040500D" w:rsidRDefault="00DE0B74" w:rsidP="00165D03">
      <w:pPr>
        <w:jc w:val="both"/>
      </w:pPr>
      <w:r w:rsidRPr="0040500D">
        <w:t xml:space="preserve">     </w:t>
      </w:r>
      <w:r w:rsidR="0055568B" w:rsidRPr="0040500D">
        <w:t>В</w:t>
      </w:r>
      <w:r w:rsidR="00165D03">
        <w:t xml:space="preserve"> 2020</w:t>
      </w:r>
      <w:r w:rsidR="00786B55" w:rsidRPr="0040500D">
        <w:t xml:space="preserve"> </w:t>
      </w:r>
      <w:r w:rsidR="00E36483" w:rsidRPr="0040500D">
        <w:t>год</w:t>
      </w:r>
      <w:r w:rsidR="0056582D" w:rsidRPr="0040500D">
        <w:t>у</w:t>
      </w:r>
      <w:r w:rsidR="00165D03">
        <w:t xml:space="preserve"> исполкомом зарегистрирован 1 акт</w:t>
      </w:r>
      <w:r w:rsidR="0045202B" w:rsidRPr="0040500D">
        <w:t xml:space="preserve"> гражданского состояния</w:t>
      </w:r>
      <w:r w:rsidR="00165D03">
        <w:t xml:space="preserve"> о расторжении брака.</w:t>
      </w:r>
    </w:p>
    <w:p w:rsidR="00E36483" w:rsidRPr="0040500D" w:rsidRDefault="002312FF" w:rsidP="0040500D">
      <w:pPr>
        <w:tabs>
          <w:tab w:val="right" w:pos="9355"/>
        </w:tabs>
        <w:jc w:val="both"/>
      </w:pPr>
      <w:r w:rsidRPr="0040500D">
        <w:tab/>
      </w:r>
    </w:p>
    <w:p w:rsidR="00E36483" w:rsidRPr="0040500D" w:rsidRDefault="00BC2364" w:rsidP="0040500D">
      <w:pPr>
        <w:jc w:val="both"/>
      </w:pPr>
      <w:r w:rsidRPr="0040500D">
        <w:t xml:space="preserve">       </w:t>
      </w:r>
      <w:r w:rsidR="00E10C07" w:rsidRPr="0040500D">
        <w:t xml:space="preserve"> </w:t>
      </w:r>
    </w:p>
    <w:p w:rsidR="004F7E55" w:rsidRDefault="0013209C" w:rsidP="0040500D">
      <w:pPr>
        <w:jc w:val="both"/>
      </w:pPr>
      <w:r w:rsidRPr="0040500D">
        <w:rPr>
          <w:color w:val="FF0000"/>
        </w:rPr>
        <w:t xml:space="preserve">          </w:t>
      </w:r>
      <w:r w:rsidR="00100EA8" w:rsidRPr="0040500D">
        <w:rPr>
          <w:b/>
          <w:i/>
          <w:color w:val="FF0000"/>
        </w:rPr>
        <w:t>Слайд № _______</w:t>
      </w:r>
      <w:r w:rsidR="00100EA8" w:rsidRPr="0040500D">
        <w:rPr>
          <w:b/>
          <w:i/>
        </w:rPr>
        <w:t>_.</w:t>
      </w:r>
      <w:r w:rsidR="00100EA8" w:rsidRPr="0040500D">
        <w:t xml:space="preserve">  </w:t>
      </w:r>
      <w:r w:rsidR="00E36483" w:rsidRPr="0040500D">
        <w:t>На перв</w:t>
      </w:r>
      <w:r w:rsidR="007B4B8C" w:rsidRPr="0040500D">
        <w:t>ичном воинском учете</w:t>
      </w:r>
      <w:r w:rsidR="00E07067" w:rsidRPr="0040500D">
        <w:t xml:space="preserve"> состоит </w:t>
      </w:r>
      <w:r w:rsidR="00C745E9">
        <w:t>558</w:t>
      </w:r>
      <w:r w:rsidR="00CC32FC" w:rsidRPr="0040500D">
        <w:t xml:space="preserve"> </w:t>
      </w:r>
      <w:r w:rsidR="007B4B8C" w:rsidRPr="0040500D">
        <w:t>военнообязанных гражданина</w:t>
      </w:r>
      <w:r w:rsidR="00E36483" w:rsidRPr="0040500D">
        <w:t>, из них</w:t>
      </w:r>
      <w:r w:rsidR="00C745E9">
        <w:t xml:space="preserve"> 16</w:t>
      </w:r>
      <w:r w:rsidR="002F0565" w:rsidRPr="0040500D">
        <w:t xml:space="preserve"> офицеров</w:t>
      </w:r>
      <w:r w:rsidR="007B4B8C" w:rsidRPr="0040500D">
        <w:t>,</w:t>
      </w:r>
      <w:r w:rsidR="00E36483" w:rsidRPr="0040500D">
        <w:t xml:space="preserve"> юношей призывного возраста -</w:t>
      </w:r>
      <w:r w:rsidR="00C745E9">
        <w:t xml:space="preserve"> 39</w:t>
      </w:r>
      <w:r w:rsidR="00E07067" w:rsidRPr="0040500D">
        <w:t xml:space="preserve"> человек</w:t>
      </w:r>
      <w:r w:rsidR="00300727" w:rsidRPr="0040500D">
        <w:t>а</w:t>
      </w:r>
      <w:r w:rsidR="00E36483" w:rsidRPr="0040500D">
        <w:t>,</w:t>
      </w:r>
      <w:r w:rsidR="003E5356" w:rsidRPr="0040500D">
        <w:t xml:space="preserve"> </w:t>
      </w:r>
      <w:r w:rsidR="00C745E9">
        <w:t>10</w:t>
      </w:r>
      <w:r w:rsidR="008D77FF">
        <w:t xml:space="preserve"> юношей</w:t>
      </w:r>
      <w:r w:rsidR="00A82A05" w:rsidRPr="0040500D">
        <w:t xml:space="preserve"> </w:t>
      </w:r>
      <w:r w:rsidR="00E36483" w:rsidRPr="0040500D">
        <w:t>проходят слу</w:t>
      </w:r>
      <w:r w:rsidR="007F77E4" w:rsidRPr="0040500D">
        <w:t>жбу в р</w:t>
      </w:r>
      <w:r w:rsidR="00BE5896" w:rsidRPr="0040500D">
        <w:t>ядах Российской армии (из них два</w:t>
      </w:r>
      <w:r w:rsidR="007B4B8C" w:rsidRPr="0040500D">
        <w:t xml:space="preserve"> – по контракту)</w:t>
      </w:r>
      <w:r w:rsidR="00E07067" w:rsidRPr="0040500D">
        <w:t>.</w:t>
      </w:r>
      <w:r w:rsidR="00300727" w:rsidRPr="0040500D">
        <w:t xml:space="preserve"> </w:t>
      </w:r>
      <w:r w:rsidR="00E927E0" w:rsidRPr="00E927E0">
        <w:rPr>
          <w:color w:val="FF0000"/>
        </w:rPr>
        <w:t>СЛАЙД_</w:t>
      </w:r>
      <w:r w:rsidR="00E927E0">
        <w:t>_</w:t>
      </w:r>
      <w:r w:rsidR="00C745E9">
        <w:t>В 2020 году наш Исполнительный комитет Березовского сельского поселения занял 1 место в смотре –конкурсе «На лучшую организацию осуществления</w:t>
      </w:r>
      <w:r w:rsidR="007C7E9A">
        <w:t xml:space="preserve"> воинского учета и бронирования граждан, пребывающих в запасе, и граждан, подлежащих призыву на военную службу, среди органов местного </w:t>
      </w:r>
      <w:r w:rsidR="001363E8">
        <w:t>самоуправления и организаций Бугульминского муниципального района Республики Татарстан в 2020 году»</w:t>
      </w:r>
    </w:p>
    <w:p w:rsidR="001624FC" w:rsidRPr="0040500D" w:rsidRDefault="001624FC" w:rsidP="0040500D">
      <w:pPr>
        <w:jc w:val="both"/>
      </w:pPr>
    </w:p>
    <w:p w:rsidR="00BC2364" w:rsidRPr="0040500D" w:rsidRDefault="00BC2364" w:rsidP="0040500D">
      <w:pPr>
        <w:jc w:val="both"/>
      </w:pPr>
      <w:r w:rsidRPr="0040500D">
        <w:t xml:space="preserve">       Ввиду отсутствия нотариуса на территории поселения, </w:t>
      </w:r>
      <w:r w:rsidR="00E247AF" w:rsidRPr="0040500D">
        <w:t>з</w:t>
      </w:r>
      <w:r w:rsidRPr="0040500D">
        <w:t>аместителем руководителя исполнительного комитета совершаются нотариальные действия для граждан, зарегистрированных по месту жительства в насе</w:t>
      </w:r>
      <w:r w:rsidR="00E247AF" w:rsidRPr="0040500D">
        <w:t xml:space="preserve">ленных пунктах Березовского </w:t>
      </w:r>
      <w:r w:rsidRPr="0040500D">
        <w:t>сельского поселения.</w:t>
      </w:r>
      <w:r w:rsidR="00165D03">
        <w:t xml:space="preserve"> За 2020</w:t>
      </w:r>
      <w:r w:rsidR="00E247AF" w:rsidRPr="0040500D">
        <w:t xml:space="preserve"> год </w:t>
      </w:r>
      <w:r w:rsidR="001B0177" w:rsidRPr="0040500D">
        <w:t>было нотариально удостоверено</w:t>
      </w:r>
      <w:r w:rsidR="001A1C59">
        <w:t xml:space="preserve"> 11</w:t>
      </w:r>
      <w:r w:rsidR="00E247AF" w:rsidRPr="0040500D">
        <w:t xml:space="preserve"> доверенностей.   </w:t>
      </w:r>
    </w:p>
    <w:p w:rsidR="001A1C59" w:rsidRDefault="001A1C59" w:rsidP="00745426">
      <w:pPr>
        <w:ind w:firstLine="567"/>
        <w:jc w:val="both"/>
      </w:pPr>
    </w:p>
    <w:p w:rsidR="001A1C59" w:rsidRDefault="001A1C59" w:rsidP="001A1C59">
      <w:pPr>
        <w:ind w:left="-540"/>
        <w:jc w:val="both"/>
      </w:pPr>
      <w:r>
        <w:lastRenderedPageBreak/>
        <w:t xml:space="preserve">               Работа Совета Березовского сельского поселения тесно связана с подведомственными учреждениями.</w:t>
      </w:r>
    </w:p>
    <w:p w:rsidR="001A1C59" w:rsidRDefault="001A1C59" w:rsidP="00745426">
      <w:pPr>
        <w:ind w:firstLine="567"/>
        <w:jc w:val="both"/>
      </w:pPr>
    </w:p>
    <w:p w:rsidR="00023BF7" w:rsidRDefault="00023BF7" w:rsidP="001A1C59">
      <w:pPr>
        <w:jc w:val="center"/>
        <w:rPr>
          <w:b/>
          <w:u w:val="single"/>
        </w:rPr>
      </w:pPr>
    </w:p>
    <w:p w:rsidR="001A1C59" w:rsidRPr="00023BF7" w:rsidRDefault="00023BF7" w:rsidP="00023BF7">
      <w:pPr>
        <w:rPr>
          <w:b/>
          <w:u w:val="single"/>
        </w:rPr>
      </w:pPr>
      <w:r w:rsidRPr="00023BF7">
        <w:rPr>
          <w:b/>
        </w:rPr>
        <w:t xml:space="preserve">                      </w:t>
      </w:r>
      <w:r>
        <w:rPr>
          <w:b/>
        </w:rPr>
        <w:t xml:space="preserve">      </w:t>
      </w:r>
      <w:r w:rsidR="001A1C59" w:rsidRPr="00023BF7">
        <w:rPr>
          <w:b/>
          <w:u w:val="single"/>
        </w:rPr>
        <w:t>УЧРЕЖДЕНИЯ ОБРАЗОВАНИЯ</w:t>
      </w:r>
    </w:p>
    <w:p w:rsidR="001A1C59" w:rsidRPr="00023BF7" w:rsidRDefault="00023BF7" w:rsidP="001A1C59">
      <w:pPr>
        <w:jc w:val="both"/>
        <w:rPr>
          <w:color w:val="FF0000"/>
        </w:rPr>
      </w:pPr>
      <w:r w:rsidRPr="00023BF7">
        <w:rPr>
          <w:color w:val="FF0000"/>
        </w:rPr>
        <w:t>СЛАЙД №___</w:t>
      </w:r>
    </w:p>
    <w:p w:rsidR="001A1C59" w:rsidRPr="000F6641" w:rsidRDefault="001A1C59" w:rsidP="001A1C59">
      <w:pPr>
        <w:ind w:firstLine="708"/>
        <w:jc w:val="both"/>
      </w:pPr>
      <w:r>
        <w:t xml:space="preserve">            На территории поселения действует 2 детских дошкольных учреждения, которые посещают 76 детей. Во всех населенных пунктах организован подвоз детей к месту обучения школьными автобусами в городские школы № 3 и № 8. Здания детских дошкольных учреждений </w:t>
      </w:r>
      <w:r w:rsidRPr="000F6641">
        <w:t xml:space="preserve">со всеми удобствами, со спальнями, с </w:t>
      </w:r>
      <w:r>
        <w:t xml:space="preserve">просторными игровыми комнатами, </w:t>
      </w:r>
      <w:r w:rsidRPr="000F6641">
        <w:t>музыкальным</w:t>
      </w:r>
      <w:r>
        <w:t>и залами.</w:t>
      </w:r>
      <w:r w:rsidRPr="000F6641">
        <w:t xml:space="preserve"> Созданы все условия для всестороннего  развития каждого ребенка по всем направлениям. </w:t>
      </w:r>
      <w:r>
        <w:t>В учреждениях</w:t>
      </w:r>
      <w:r w:rsidRPr="000F6641">
        <w:t xml:space="preserve"> работаю</w:t>
      </w:r>
      <w:r>
        <w:t xml:space="preserve">т высококвалифицированные специалисты, которые постоянно повышают свою квалификацию.  </w:t>
      </w:r>
    </w:p>
    <w:p w:rsidR="001A1C59" w:rsidRDefault="001A1C59" w:rsidP="001A1C59">
      <w:pPr>
        <w:jc w:val="center"/>
        <w:rPr>
          <w:b/>
          <w:u w:val="single"/>
        </w:rPr>
      </w:pPr>
    </w:p>
    <w:p w:rsidR="001A1C59" w:rsidRDefault="001A1C59" w:rsidP="001A1C59">
      <w:pPr>
        <w:jc w:val="center"/>
        <w:rPr>
          <w:b/>
          <w:u w:val="single"/>
        </w:rPr>
      </w:pPr>
      <w:r w:rsidRPr="00FC2E38">
        <w:rPr>
          <w:b/>
          <w:u w:val="single"/>
        </w:rPr>
        <w:t>МЕДИЦИНА</w:t>
      </w:r>
    </w:p>
    <w:p w:rsidR="001A1C59" w:rsidRDefault="001A1C59" w:rsidP="00023BF7">
      <w:pPr>
        <w:rPr>
          <w:b/>
          <w:u w:val="single"/>
        </w:rPr>
      </w:pPr>
    </w:p>
    <w:p w:rsidR="00023BF7" w:rsidRPr="00023BF7" w:rsidRDefault="00023BF7" w:rsidP="00023BF7">
      <w:pPr>
        <w:rPr>
          <w:b/>
          <w:color w:val="FF0000"/>
        </w:rPr>
      </w:pPr>
      <w:r w:rsidRPr="00023BF7">
        <w:rPr>
          <w:b/>
          <w:color w:val="FF0000"/>
        </w:rPr>
        <w:t>СЛАЙД №__</w:t>
      </w:r>
    </w:p>
    <w:p w:rsidR="00476FEF" w:rsidRDefault="001A1C59" w:rsidP="00476FEF">
      <w:pPr>
        <w:spacing w:after="200"/>
        <w:ind w:firstLine="709"/>
        <w:jc w:val="both"/>
        <w:rPr>
          <w:color w:val="000000"/>
        </w:rPr>
      </w:pPr>
      <w:r>
        <w:t xml:space="preserve">    </w:t>
      </w:r>
      <w:r w:rsidRPr="00CE1DEE">
        <w:t xml:space="preserve">В 2020 году </w:t>
      </w:r>
      <w:r>
        <w:t>нагрузка на медицинских работников была колоссальной,</w:t>
      </w:r>
      <w:r w:rsidR="00476FEF">
        <w:rPr>
          <w:color w:val="000000"/>
        </w:rPr>
        <w:t xml:space="preserve"> из-за эпидемии короновирусной инфекции, охватившей весь мир. Он принёс немало потрясений и испытаний. Несмотря на это, благодаря  медицинским работникам  обстановка в нашем поселении оставалась стабильной.</w:t>
      </w:r>
      <w:r w:rsidR="00476FEF" w:rsidRPr="009E493C">
        <w:rPr>
          <w:color w:val="000000"/>
        </w:rPr>
        <w:t xml:space="preserve"> </w:t>
      </w:r>
    </w:p>
    <w:p w:rsidR="001A1C59" w:rsidRPr="00CE1DEE" w:rsidRDefault="001A1C59" w:rsidP="001A1C59">
      <w:pPr>
        <w:jc w:val="both"/>
        <w:rPr>
          <w:rFonts w:eastAsia="Times New Roman"/>
          <w:lang w:eastAsia="ru-RU"/>
        </w:rPr>
      </w:pPr>
      <w:r w:rsidRPr="00CE1DEE">
        <w:t xml:space="preserve">       На территории поселения действуют 3 фельдшерско-акушерских пункта, обслуживают население </w:t>
      </w:r>
      <w:r>
        <w:t>6</w:t>
      </w:r>
      <w:r w:rsidRPr="00CE1DEE">
        <w:t xml:space="preserve"> высококвалифицированных медицинских работников, которые оказывают медицинскую помощь и проводят профилактические мероприятия на должном уровне, не оставляют без внимания ни одно обращение и вызов на дом.   За отчетный год в ФАПы за медицинской помощью население обратилось 11922  раза, в том числе </w:t>
      </w:r>
      <w:r>
        <w:t>медицинские работники выезжали</w:t>
      </w:r>
      <w:r w:rsidRPr="00CE1DEE">
        <w:t xml:space="preserve"> 2823 </w:t>
      </w:r>
      <w:r>
        <w:t>раза</w:t>
      </w:r>
      <w:r w:rsidRPr="00CE1DEE">
        <w:t xml:space="preserve"> на дом.</w:t>
      </w:r>
      <w:r w:rsidRPr="00CE1D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Что бы снизить нагрузку на медицинских работников и улучшить качество услуг нам необходимо в поселке Подлесном</w:t>
      </w:r>
      <w:r w:rsidR="001624FC">
        <w:rPr>
          <w:rFonts w:eastAsia="Times New Roman"/>
          <w:lang w:eastAsia="ru-RU"/>
        </w:rPr>
        <w:t xml:space="preserve"> построить</w:t>
      </w:r>
      <w:r>
        <w:rPr>
          <w:rFonts w:eastAsia="Times New Roman"/>
          <w:lang w:eastAsia="ru-RU"/>
        </w:rPr>
        <w:t xml:space="preserve"> фельдш</w:t>
      </w:r>
      <w:r w:rsidR="00476FEF">
        <w:rPr>
          <w:rFonts w:eastAsia="Times New Roman"/>
          <w:lang w:eastAsia="ru-RU"/>
        </w:rPr>
        <w:t>ерско- акушерский пункт. Население</w:t>
      </w:r>
      <w:r>
        <w:rPr>
          <w:rFonts w:eastAsia="Times New Roman"/>
          <w:lang w:eastAsia="ru-RU"/>
        </w:rPr>
        <w:t xml:space="preserve"> стареют и все больше людей нуждаются в медицинском обслуживании. </w:t>
      </w:r>
    </w:p>
    <w:p w:rsidR="001A1C59" w:rsidRPr="00CE1DEE" w:rsidRDefault="001A1C59" w:rsidP="001A1C59">
      <w:pPr>
        <w:jc w:val="both"/>
        <w:rPr>
          <w:rFonts w:eastAsia="Times New Roman"/>
          <w:lang w:eastAsia="ru-RU"/>
        </w:rPr>
      </w:pPr>
      <w:r w:rsidRPr="00CE1DEE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За 2020 год проводились флюорографические обследования, профилактические</w:t>
      </w:r>
      <w:r w:rsidRPr="00CE1D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вакцинации </w:t>
      </w:r>
      <w:r w:rsidRPr="00CE1DEE">
        <w:rPr>
          <w:rFonts w:eastAsia="Times New Roman"/>
          <w:lang w:eastAsia="ru-RU"/>
        </w:rPr>
        <w:t>населения,</w:t>
      </w:r>
      <w:r>
        <w:rPr>
          <w:rFonts w:eastAsia="Times New Roman"/>
          <w:lang w:eastAsia="ru-RU"/>
        </w:rPr>
        <w:t xml:space="preserve"> также в этом году приезжала мобильная поликлиника с республики с специалистами разных направлений, проводили диспансеризацию сельчан 65+ </w:t>
      </w:r>
    </w:p>
    <w:p w:rsidR="001A1C59" w:rsidRDefault="001A1C59" w:rsidP="001A1C59">
      <w:pPr>
        <w:jc w:val="both"/>
        <w:rPr>
          <w:rFonts w:eastAsia="Times New Roman"/>
          <w:lang w:eastAsia="ru-RU"/>
        </w:rPr>
      </w:pPr>
      <w:r w:rsidRPr="00CE1DEE">
        <w:rPr>
          <w:rFonts w:eastAsia="Times New Roman"/>
          <w:lang w:eastAsia="ru-RU"/>
        </w:rPr>
        <w:t xml:space="preserve">   </w:t>
      </w:r>
    </w:p>
    <w:p w:rsidR="00023BF7" w:rsidRPr="00023BF7" w:rsidRDefault="00023BF7" w:rsidP="001A1C59">
      <w:pPr>
        <w:jc w:val="both"/>
        <w:rPr>
          <w:rFonts w:eastAsia="Times New Roman"/>
          <w:color w:val="FF0000"/>
          <w:lang w:eastAsia="ru-RU"/>
        </w:rPr>
      </w:pPr>
      <w:r w:rsidRPr="00023BF7">
        <w:rPr>
          <w:rFonts w:eastAsia="Times New Roman"/>
          <w:color w:val="FF0000"/>
          <w:lang w:eastAsia="ru-RU"/>
        </w:rPr>
        <w:lastRenderedPageBreak/>
        <w:t>СЛАЙД</w:t>
      </w:r>
      <w:r>
        <w:rPr>
          <w:rFonts w:eastAsia="Times New Roman"/>
          <w:color w:val="FF0000"/>
          <w:lang w:eastAsia="ru-RU"/>
        </w:rPr>
        <w:t xml:space="preserve"> </w:t>
      </w:r>
      <w:r w:rsidRPr="00023BF7">
        <w:rPr>
          <w:rFonts w:eastAsia="Times New Roman"/>
          <w:color w:val="FF0000"/>
          <w:lang w:eastAsia="ru-RU"/>
        </w:rPr>
        <w:t>№__</w:t>
      </w:r>
    </w:p>
    <w:p w:rsidR="001A1C59" w:rsidRDefault="001A1C59" w:rsidP="001A1C59">
      <w:pPr>
        <w:rPr>
          <w:b/>
          <w:u w:val="single"/>
        </w:rPr>
      </w:pPr>
      <w:r>
        <w:t xml:space="preserve">                                                       </w:t>
      </w:r>
      <w:r w:rsidRPr="00DD3A10">
        <w:rPr>
          <w:b/>
          <w:u w:val="single"/>
        </w:rPr>
        <w:t>КУЛЬТУРА</w:t>
      </w:r>
    </w:p>
    <w:p w:rsidR="001A1C59" w:rsidRDefault="001A1C59" w:rsidP="001A1C59">
      <w:pPr>
        <w:jc w:val="center"/>
        <w:rPr>
          <w:b/>
          <w:u w:val="single"/>
        </w:rPr>
      </w:pPr>
    </w:p>
    <w:p w:rsidR="001A1C59" w:rsidRDefault="001A1C59" w:rsidP="001A1C59">
      <w:pPr>
        <w:ind w:left="-142"/>
        <w:jc w:val="both"/>
      </w:pPr>
      <w:r>
        <w:t xml:space="preserve">        В поселении действуют 2 сельских Дома культуры, в которых проводятся различные мероприятия. Не смотря на карантинные мероприятия в весенне-летний период работники культуры не сидели сложа руки, ими проводились </w:t>
      </w:r>
      <w:r w:rsidR="00D52CC7">
        <w:t>онлайн мероприятия</w:t>
      </w:r>
      <w:r>
        <w:t>. Осенью работа возобновилась и все намеченные культурные программы были проведены с соблюдением всех мер безопасности.</w:t>
      </w:r>
    </w:p>
    <w:p w:rsidR="001A1C59" w:rsidRDefault="001A1C59" w:rsidP="00014BAC">
      <w:pPr>
        <w:spacing w:line="240" w:lineRule="auto"/>
        <w:ind w:left="-142"/>
        <w:jc w:val="both"/>
      </w:pPr>
      <w:r>
        <w:t>Больной вопрос с домом культуры остается в деревне Таллы Буляк. На сегодняшний день   имеющиеся здание клуба признано аварийным, а ремонт неэффективным.  В поселке Подлесном население которого достигает почти 1000 человек вовсе нет клуба.</w:t>
      </w:r>
    </w:p>
    <w:p w:rsidR="00014BAC" w:rsidRPr="005D4330" w:rsidRDefault="001A1C59" w:rsidP="00014BAC">
      <w:pPr>
        <w:spacing w:line="240" w:lineRule="auto"/>
        <w:jc w:val="both"/>
        <w:rPr>
          <w:color w:val="000000"/>
        </w:rPr>
      </w:pPr>
      <w:r>
        <w:t xml:space="preserve">     </w:t>
      </w:r>
      <w:r w:rsidR="00023BF7" w:rsidRPr="00023BF7">
        <w:rPr>
          <w:color w:val="FF0000"/>
        </w:rPr>
        <w:t>СЛАЙД__</w:t>
      </w:r>
      <w:r w:rsidRPr="00023BF7">
        <w:rPr>
          <w:color w:val="FF0000"/>
        </w:rPr>
        <w:t xml:space="preserve">   </w:t>
      </w:r>
      <w:r>
        <w:t>Также на территории поселения работают две библиотеки</w:t>
      </w:r>
      <w:r w:rsidR="001023FE">
        <w:rPr>
          <w:color w:val="000000"/>
        </w:rPr>
        <w:t>.</w:t>
      </w:r>
      <w:r w:rsidR="00014BAC">
        <w:rPr>
          <w:color w:val="000000"/>
        </w:rPr>
        <w:t xml:space="preserve"> </w:t>
      </w:r>
      <w:r w:rsidR="00CF5290">
        <w:rPr>
          <w:color w:val="000000"/>
        </w:rPr>
        <w:t>Библиотеками</w:t>
      </w:r>
      <w:r w:rsidR="00014BAC" w:rsidRPr="005D4330">
        <w:rPr>
          <w:color w:val="000000"/>
        </w:rPr>
        <w:t xml:space="preserve"> организуются выставки</w:t>
      </w:r>
      <w:r w:rsidR="00014BAC">
        <w:rPr>
          <w:color w:val="000000"/>
        </w:rPr>
        <w:t>,</w:t>
      </w:r>
      <w:r w:rsidR="00014BAC" w:rsidRPr="005D4330">
        <w:rPr>
          <w:color w:val="000000"/>
        </w:rPr>
        <w:t xml:space="preserve"> информационные часы и клубы по интересам, работа ведется по нескольким направлениям: патриотическое воспитание, правовое просвещение, краеведческая деятельность, экологическое просвещение, нравственное воспитание, пропаганда здорового образа жизни, эстетическое воспитание, духовная культура народа, работа с художественной литературой, организация досуга и многое другое.</w:t>
      </w:r>
    </w:p>
    <w:p w:rsidR="00014BAC" w:rsidRPr="004505D7" w:rsidRDefault="00014BAC" w:rsidP="00014BAC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F5290">
        <w:rPr>
          <w:color w:val="000000"/>
        </w:rPr>
        <w:t>Продолжаю</w:t>
      </w:r>
      <w:r w:rsidRPr="004505D7">
        <w:rPr>
          <w:color w:val="000000"/>
        </w:rPr>
        <w:t>т активно работать внутрисистемный книгообмен, он помогает удовлетворить запросы читателей на литературу.</w:t>
      </w:r>
    </w:p>
    <w:p w:rsidR="001A1C59" w:rsidRDefault="001A1C59" w:rsidP="001A1C59">
      <w:pPr>
        <w:ind w:left="-142"/>
        <w:jc w:val="both"/>
      </w:pPr>
      <w:r>
        <w:t xml:space="preserve"> </w:t>
      </w:r>
    </w:p>
    <w:p w:rsidR="001A1C59" w:rsidRDefault="001A1C59" w:rsidP="001A1C59">
      <w:pPr>
        <w:jc w:val="both"/>
      </w:pPr>
    </w:p>
    <w:p w:rsidR="001A1C59" w:rsidRPr="009E0417" w:rsidRDefault="001A1C59" w:rsidP="001A1C59">
      <w:pPr>
        <w:jc w:val="both"/>
      </w:pPr>
      <w:r>
        <w:t xml:space="preserve">       </w:t>
      </w:r>
    </w:p>
    <w:p w:rsidR="001A1C59" w:rsidRPr="00F6737E" w:rsidRDefault="001A1C59" w:rsidP="001A1C59">
      <w:pPr>
        <w:jc w:val="center"/>
        <w:rPr>
          <w:b/>
          <w:u w:val="single"/>
        </w:rPr>
      </w:pPr>
      <w:r w:rsidRPr="00F6737E">
        <w:rPr>
          <w:b/>
          <w:u w:val="single"/>
        </w:rPr>
        <w:t>ТРАНСПОРТ</w:t>
      </w:r>
    </w:p>
    <w:p w:rsidR="001A1C59" w:rsidRDefault="001A1C59" w:rsidP="001A1C59">
      <w:pPr>
        <w:rPr>
          <w:b/>
        </w:rPr>
      </w:pPr>
    </w:p>
    <w:p w:rsidR="001A1C59" w:rsidRDefault="001A1C59" w:rsidP="001A1C59">
      <w:pPr>
        <w:jc w:val="both"/>
      </w:pPr>
      <w:r>
        <w:t xml:space="preserve">       </w:t>
      </w:r>
      <w:r w:rsidRPr="0056582D">
        <w:t>Население поселков Березовка, П</w:t>
      </w:r>
      <w:r>
        <w:t>р</w:t>
      </w:r>
      <w:r w:rsidRPr="0056582D">
        <w:t>огресс и Подлесный</w:t>
      </w:r>
      <w:r>
        <w:t xml:space="preserve"> обслуживают маршрутный автобус индивидуального предпринимателя Минаева Сергея Михайловича. Создается много неудобств для жителей поселения с частыми изменениями графика движения автобуса. Хотелось бы при изменении и составлении новых графиков движения что бы учитывалось мнение жителей, ведь маршруты должны составляться для удобства граждан.  </w:t>
      </w:r>
    </w:p>
    <w:p w:rsidR="001A1C59" w:rsidRDefault="001A1C59" w:rsidP="001A1C59">
      <w:pPr>
        <w:jc w:val="both"/>
      </w:pPr>
      <w:r>
        <w:t xml:space="preserve">           В деревне Таллы-Буляк и в селе Солдатская Письмянка прямого автобусного сообщения не имеют, добираются на транзитных междугородних автобусах.  </w:t>
      </w:r>
    </w:p>
    <w:p w:rsidR="001A1C59" w:rsidRPr="00112119" w:rsidRDefault="001A1C59" w:rsidP="001A1C59">
      <w:pPr>
        <w:jc w:val="center"/>
        <w:rPr>
          <w:b/>
          <w:u w:val="single"/>
        </w:rPr>
      </w:pPr>
      <w:r w:rsidRPr="00112119">
        <w:rPr>
          <w:b/>
          <w:u w:val="single"/>
        </w:rPr>
        <w:t>СВЯЗЬ</w:t>
      </w:r>
    </w:p>
    <w:p w:rsidR="001A1C59" w:rsidRDefault="001A1C59" w:rsidP="001A1C59">
      <w:pPr>
        <w:jc w:val="both"/>
      </w:pPr>
    </w:p>
    <w:p w:rsidR="001A1C59" w:rsidRDefault="001A1C59" w:rsidP="001A1C59">
      <w:pPr>
        <w:jc w:val="both"/>
      </w:pPr>
      <w:r>
        <w:t xml:space="preserve">       На сегодняшний день во всех населенных пунктах, почта только передвижная, приезжает с города 3 раза в неделю. Было бы хорошо хотя бы на два населенных пункта одно почтовое отделение. Многие жители пенсионного </w:t>
      </w:r>
      <w:r>
        <w:lastRenderedPageBreak/>
        <w:t>возраста не умеют пользоваться онлайн оплатой и возникают трудности при оплате коммунальных услуг и прочих платежей.</w:t>
      </w:r>
    </w:p>
    <w:p w:rsidR="001A1C59" w:rsidRDefault="001A1C59" w:rsidP="001A1C59">
      <w:pPr>
        <w:jc w:val="both"/>
      </w:pPr>
      <w:r>
        <w:t xml:space="preserve">С 2019 года сотрудниками Таттелеком  в населенных пунктах ведутся работы  по обеспечению граждан высокоскоростным интернетом, оптоволокно, по желанию граждан старые линии меняются на новые более современные.  </w:t>
      </w:r>
    </w:p>
    <w:p w:rsidR="001A1C59" w:rsidRDefault="001A1C59" w:rsidP="001A1C59">
      <w:pPr>
        <w:jc w:val="center"/>
        <w:rPr>
          <w:b/>
          <w:u w:val="single"/>
        </w:rPr>
      </w:pPr>
    </w:p>
    <w:p w:rsidR="001A1C59" w:rsidRDefault="001A1C59" w:rsidP="001A1C59">
      <w:pPr>
        <w:rPr>
          <w:b/>
          <w:u w:val="single"/>
        </w:rPr>
      </w:pPr>
    </w:p>
    <w:p w:rsidR="001A1C59" w:rsidRDefault="001A1C59" w:rsidP="001A1C59">
      <w:pPr>
        <w:jc w:val="center"/>
        <w:rPr>
          <w:b/>
          <w:u w:val="single"/>
        </w:rPr>
      </w:pPr>
      <w:r>
        <w:rPr>
          <w:b/>
          <w:u w:val="single"/>
        </w:rPr>
        <w:t>ТОРГОВЛЯ</w:t>
      </w:r>
    </w:p>
    <w:p w:rsidR="001A1C59" w:rsidRPr="004F359F" w:rsidRDefault="004F359F" w:rsidP="004F359F">
      <w:pPr>
        <w:rPr>
          <w:b/>
          <w:color w:val="FF0000"/>
        </w:rPr>
      </w:pPr>
      <w:r w:rsidRPr="004F359F">
        <w:rPr>
          <w:b/>
          <w:color w:val="FF0000"/>
        </w:rPr>
        <w:t>СЛАЙД №__</w:t>
      </w:r>
    </w:p>
    <w:p w:rsidR="001A1C59" w:rsidRDefault="001A1C59" w:rsidP="001A1C59">
      <w:pPr>
        <w:jc w:val="both"/>
      </w:pPr>
      <w:r>
        <w:t xml:space="preserve">         На территории поселения действует 3 магазина, которые снабжают население всеми необходимыми товарами. В селе Солдатская Письмянка и в деревне Таллы-Буляк обслуживается автолавками.</w:t>
      </w:r>
    </w:p>
    <w:p w:rsidR="001A1C59" w:rsidRDefault="001A1C59" w:rsidP="001754A7">
      <w:pPr>
        <w:ind w:firstLine="567"/>
        <w:jc w:val="both"/>
      </w:pPr>
      <w:r>
        <w:t xml:space="preserve">        В д. Таллы-Буляк периодически возникает проблема с торговлей. Поэтому по республиканской программе в 2021 году планируется установка модульного магазина, который будет обеспечивать население товарами первой необходимости</w:t>
      </w:r>
    </w:p>
    <w:p w:rsidR="001A1C59" w:rsidRDefault="001A1C59" w:rsidP="00745426">
      <w:pPr>
        <w:ind w:firstLine="567"/>
        <w:jc w:val="both"/>
      </w:pPr>
    </w:p>
    <w:p w:rsidR="00735722" w:rsidRPr="0040500D" w:rsidRDefault="00735722" w:rsidP="00745426">
      <w:pPr>
        <w:ind w:firstLine="567"/>
        <w:jc w:val="both"/>
      </w:pPr>
    </w:p>
    <w:p w:rsidR="00E42BD2" w:rsidRPr="00DD1683" w:rsidRDefault="00DD1683" w:rsidP="00DD1683">
      <w:pPr>
        <w:jc w:val="center"/>
        <w:rPr>
          <w:b/>
        </w:rPr>
      </w:pPr>
      <w:r w:rsidRPr="00DD1683">
        <w:rPr>
          <w:b/>
        </w:rPr>
        <w:t>БЮДЖЕТ</w:t>
      </w:r>
    </w:p>
    <w:p w:rsidR="00DD1683" w:rsidRDefault="008F28A4" w:rsidP="00F53916">
      <w:pPr>
        <w:ind w:firstLine="567"/>
        <w:jc w:val="both"/>
      </w:pPr>
      <w:r w:rsidRPr="0040500D">
        <w:rPr>
          <w:bCs/>
        </w:rPr>
        <w:t xml:space="preserve">    </w:t>
      </w:r>
      <w:r w:rsidR="003711E8" w:rsidRPr="0040500D">
        <w:rPr>
          <w:bCs/>
        </w:rPr>
        <w:t xml:space="preserve">  </w:t>
      </w:r>
      <w:r w:rsidR="00DD1683">
        <w:t>Первой и основной</w:t>
      </w:r>
      <w:r w:rsidR="00DD1683" w:rsidRPr="00DD1683">
        <w:t xml:space="preserve"> составляющей развития поселения является обеспеченность финансами, для этого ежегодно формируется бюджет поселения. Формирование бюджета – наиболее важный и сложный вопрос в рамках реализации полномочий. Чем весомее бюджет, тем шире возможности</w:t>
      </w:r>
      <w:r w:rsidR="00DD1683">
        <w:t>. Бюджет состоит из доходной и расходной частей.</w:t>
      </w:r>
    </w:p>
    <w:p w:rsidR="00784393" w:rsidRPr="0040500D" w:rsidRDefault="00F2301B" w:rsidP="00DD1683">
      <w:pPr>
        <w:jc w:val="both"/>
        <w:rPr>
          <w:b/>
          <w:i/>
          <w:color w:val="FF0000"/>
        </w:rPr>
      </w:pPr>
      <w:r w:rsidRPr="0040500D">
        <w:t xml:space="preserve">Доходы местного бюджета </w:t>
      </w:r>
      <w:r w:rsidR="00784393" w:rsidRPr="0040500D">
        <w:t>формируются за счет налоговых и неналоговых доходов, а так</w:t>
      </w:r>
      <w:r w:rsidR="009B07E3" w:rsidRPr="0040500D">
        <w:t xml:space="preserve">же безвозмездных </w:t>
      </w:r>
      <w:r w:rsidR="00784393" w:rsidRPr="0040500D">
        <w:t>перечислений</w:t>
      </w:r>
      <w:r w:rsidR="00784393" w:rsidRPr="0040500D">
        <w:rPr>
          <w:color w:val="FF0000"/>
        </w:rPr>
        <w:t>.</w:t>
      </w:r>
    </w:p>
    <w:p w:rsidR="004F359F" w:rsidRDefault="004F359F" w:rsidP="004F359F">
      <w:pPr>
        <w:rPr>
          <w:b/>
          <w:bCs/>
          <w:color w:val="FF0000"/>
        </w:rPr>
      </w:pPr>
    </w:p>
    <w:p w:rsidR="00513AE9" w:rsidRPr="004F359F" w:rsidRDefault="004F359F" w:rsidP="004F359F">
      <w:pPr>
        <w:rPr>
          <w:b/>
          <w:bCs/>
          <w:color w:val="FF0000"/>
        </w:rPr>
      </w:pPr>
      <w:r w:rsidRPr="004F359F">
        <w:rPr>
          <w:b/>
          <w:bCs/>
          <w:color w:val="FF0000"/>
        </w:rPr>
        <w:t>СЛАЙД №___</w:t>
      </w:r>
    </w:p>
    <w:p w:rsidR="00513AE9" w:rsidRPr="001317C8" w:rsidRDefault="002859FD" w:rsidP="0040500D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jc w:val="center"/>
        <w:rPr>
          <w:rFonts w:ascii="Times New Roman CYR" w:hAnsi="Times New Roman CYR" w:cs="Times New Roman CYR"/>
          <w:b/>
          <w:bCs/>
        </w:rPr>
      </w:pPr>
      <w:r w:rsidRPr="001317C8">
        <w:rPr>
          <w:rFonts w:ascii="Times New Roman CYR" w:hAnsi="Times New Roman CYR" w:cs="Times New Roman CYR"/>
          <w:b/>
          <w:bCs/>
        </w:rPr>
        <w:t>ДОХОДЫ:</w:t>
      </w:r>
    </w:p>
    <w:p w:rsidR="00F9690D" w:rsidRDefault="003711E8" w:rsidP="00F9690D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rPr>
          <w:rFonts w:ascii="Times New Roman CYR" w:hAnsi="Times New Roman CYR" w:cs="Times New Roman CYR"/>
          <w:bCs/>
        </w:rPr>
      </w:pPr>
      <w:r w:rsidRPr="0040500D">
        <w:rPr>
          <w:rFonts w:ascii="Times New Roman CYR" w:hAnsi="Times New Roman CYR" w:cs="Times New Roman CYR"/>
          <w:b/>
          <w:bCs/>
          <w:i/>
        </w:rPr>
        <w:t xml:space="preserve">         </w:t>
      </w:r>
      <w:r w:rsidR="00E122E0">
        <w:rPr>
          <w:rFonts w:ascii="Times New Roman CYR" w:hAnsi="Times New Roman CYR" w:cs="Times New Roman CYR"/>
          <w:b/>
          <w:bCs/>
          <w:i/>
        </w:rPr>
        <w:t xml:space="preserve">    </w:t>
      </w:r>
      <w:r w:rsidR="00F9690D">
        <w:rPr>
          <w:rFonts w:ascii="Times New Roman CYR" w:hAnsi="Times New Roman CYR" w:cs="Times New Roman CYR"/>
          <w:bCs/>
        </w:rPr>
        <w:t xml:space="preserve">     </w:t>
      </w:r>
      <w:r w:rsidR="00F9690D" w:rsidRPr="005A1163">
        <w:rPr>
          <w:rFonts w:ascii="Times New Roman CYR" w:hAnsi="Times New Roman CYR" w:cs="Times New Roman CYR"/>
          <w:bCs/>
        </w:rPr>
        <w:t>Собс</w:t>
      </w:r>
      <w:r w:rsidR="00F9690D">
        <w:rPr>
          <w:rFonts w:ascii="Times New Roman CYR" w:hAnsi="Times New Roman CYR" w:cs="Times New Roman CYR"/>
          <w:bCs/>
        </w:rPr>
        <w:t>твенные доходы  поселения в 2020</w:t>
      </w:r>
      <w:r w:rsidR="00F9690D" w:rsidRPr="005A1163">
        <w:rPr>
          <w:rFonts w:ascii="Times New Roman CYR" w:hAnsi="Times New Roman CYR" w:cs="Times New Roman CYR"/>
          <w:bCs/>
        </w:rPr>
        <w:t xml:space="preserve"> году</w:t>
      </w:r>
      <w:r w:rsidR="00F9690D">
        <w:rPr>
          <w:rFonts w:ascii="Times New Roman CYR" w:hAnsi="Times New Roman CYR" w:cs="Times New Roman CYR"/>
          <w:bCs/>
        </w:rPr>
        <w:t xml:space="preserve"> </w:t>
      </w:r>
      <w:r w:rsidR="00F9690D" w:rsidRPr="00AA57B2">
        <w:rPr>
          <w:rFonts w:ascii="Times New Roman CYR" w:hAnsi="Times New Roman CYR" w:cs="Times New Roman CYR"/>
          <w:bCs/>
        </w:rPr>
        <w:t xml:space="preserve">составили </w:t>
      </w:r>
      <w:r w:rsidR="009B3041">
        <w:rPr>
          <w:rFonts w:ascii="Times New Roman CYR" w:hAnsi="Times New Roman CYR" w:cs="Times New Roman CYR"/>
          <w:bCs/>
        </w:rPr>
        <w:t xml:space="preserve">10 </w:t>
      </w:r>
      <w:r w:rsidR="00F9690D">
        <w:rPr>
          <w:rFonts w:ascii="Times New Roman CYR" w:hAnsi="Times New Roman CYR" w:cs="Times New Roman CYR"/>
          <w:bCs/>
        </w:rPr>
        <w:t>м</w:t>
      </w:r>
      <w:r w:rsidR="00F9690D" w:rsidRPr="00AA57B2">
        <w:rPr>
          <w:rFonts w:ascii="Times New Roman CYR" w:hAnsi="Times New Roman CYR" w:cs="Times New Roman CYR"/>
          <w:bCs/>
        </w:rPr>
        <w:t xml:space="preserve">лн. </w:t>
      </w:r>
      <w:r w:rsidR="009B3041">
        <w:rPr>
          <w:rFonts w:ascii="Times New Roman CYR" w:hAnsi="Times New Roman CYR" w:cs="Times New Roman CYR"/>
          <w:bCs/>
        </w:rPr>
        <w:t xml:space="preserve">406 </w:t>
      </w:r>
      <w:r w:rsidR="00F9690D" w:rsidRPr="00AA57B2">
        <w:rPr>
          <w:rFonts w:ascii="Times New Roman CYR" w:hAnsi="Times New Roman CYR" w:cs="Times New Roman CYR"/>
          <w:bCs/>
        </w:rPr>
        <w:t xml:space="preserve">тыс.  </w:t>
      </w:r>
      <w:r w:rsidR="009B3041">
        <w:rPr>
          <w:rFonts w:ascii="Times New Roman CYR" w:hAnsi="Times New Roman CYR" w:cs="Times New Roman CYR"/>
          <w:bCs/>
        </w:rPr>
        <w:t xml:space="preserve">70 </w:t>
      </w:r>
      <w:r w:rsidR="00F9690D">
        <w:rPr>
          <w:rFonts w:ascii="Times New Roman CYR" w:hAnsi="Times New Roman CYR" w:cs="Times New Roman CYR"/>
          <w:bCs/>
        </w:rPr>
        <w:t>рублей</w:t>
      </w:r>
      <w:r w:rsidR="00F9690D" w:rsidRPr="00AA57B2">
        <w:rPr>
          <w:rFonts w:ascii="Times New Roman CYR" w:hAnsi="Times New Roman CYR" w:cs="Times New Roman CYR"/>
          <w:bCs/>
        </w:rPr>
        <w:t xml:space="preserve"> </w:t>
      </w:r>
      <w:r w:rsidR="00F9690D">
        <w:rPr>
          <w:rFonts w:ascii="Times New Roman CYR" w:hAnsi="Times New Roman CYR" w:cs="Times New Roman CYR"/>
          <w:bCs/>
        </w:rPr>
        <w:t>при плане 9</w:t>
      </w:r>
      <w:r w:rsidR="00F9690D" w:rsidRPr="00AA57B2">
        <w:rPr>
          <w:rFonts w:ascii="Times New Roman CYR" w:hAnsi="Times New Roman CYR" w:cs="Times New Roman CYR"/>
          <w:bCs/>
        </w:rPr>
        <w:t xml:space="preserve"> миллионов </w:t>
      </w:r>
      <w:r w:rsidR="009B3041">
        <w:rPr>
          <w:rFonts w:ascii="Times New Roman CYR" w:hAnsi="Times New Roman CYR" w:cs="Times New Roman CYR"/>
          <w:bCs/>
        </w:rPr>
        <w:t>298 тысяч рублей</w:t>
      </w:r>
      <w:r w:rsidR="00F9690D" w:rsidRPr="00AA57B2">
        <w:rPr>
          <w:rFonts w:ascii="Times New Roman CYR" w:hAnsi="Times New Roman CYR" w:cs="Times New Roman CYR"/>
          <w:bCs/>
        </w:rPr>
        <w:t>. План соб</w:t>
      </w:r>
      <w:r w:rsidR="009B3041">
        <w:rPr>
          <w:rFonts w:ascii="Times New Roman CYR" w:hAnsi="Times New Roman CYR" w:cs="Times New Roman CYR"/>
          <w:bCs/>
        </w:rPr>
        <w:t>ственных доходов выполнен на 112</w:t>
      </w:r>
      <w:r w:rsidR="00F9690D" w:rsidRPr="00AA57B2">
        <w:rPr>
          <w:rFonts w:ascii="Times New Roman CYR" w:hAnsi="Times New Roman CYR" w:cs="Times New Roman CYR"/>
          <w:bCs/>
        </w:rPr>
        <w:t xml:space="preserve"> %</w:t>
      </w:r>
      <w:r w:rsidR="00F9690D">
        <w:rPr>
          <w:rFonts w:ascii="Times New Roman CYR" w:hAnsi="Times New Roman CYR" w:cs="Times New Roman CYR"/>
          <w:bCs/>
        </w:rPr>
        <w:t>. Несмотря на тяжелый год я считаю, что это хороший результат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4494"/>
        <w:gridCol w:w="2042"/>
        <w:gridCol w:w="1103"/>
        <w:gridCol w:w="1481"/>
      </w:tblGrid>
      <w:tr w:rsidR="00F9690D" w:rsidRPr="006C55BA" w:rsidTr="00EA1D04">
        <w:trPr>
          <w:trHeight w:val="743"/>
        </w:trPr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ДОХОДЫ БЮДЖЕТА МУНИЦИПАЛЬНОГО ОБРАЗОВАНИЯ "БЕРЕЗОВСКОЕ СЕЛЬСКОЕ ПОСЕЛЕНИЕ" ЗА 2020 ГОД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ДОХОДЫ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 первоначальный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F9690D" w:rsidRPr="006C55BA" w:rsidTr="00EA1D04">
        <w:trPr>
          <w:trHeight w:val="600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Налоговые доходы всего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9043,90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9523,00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105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в том числе: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налог на доходы физических лиц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751,90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sz w:val="22"/>
                <w:szCs w:val="22"/>
                <w:lang w:eastAsia="ru-RU"/>
              </w:rPr>
              <w:t>1083,20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земельный налог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7578,00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sz w:val="22"/>
                <w:szCs w:val="22"/>
                <w:lang w:eastAsia="ru-RU"/>
              </w:rPr>
              <w:t>7594,60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sz w:val="22"/>
                <w:szCs w:val="22"/>
                <w:lang w:eastAsia="ru-RU"/>
              </w:rPr>
              <w:t>783,40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единый сельскохозяйственный налог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sz w:val="22"/>
                <w:szCs w:val="22"/>
                <w:lang w:eastAsia="ru-RU"/>
              </w:rPr>
              <w:t>17,90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Государственная пошлина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Средства самообложения граждан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sz w:val="22"/>
                <w:szCs w:val="22"/>
                <w:lang w:eastAsia="ru-RU"/>
              </w:rPr>
              <w:t>42,50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883,70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348</w:t>
            </w:r>
          </w:p>
        </w:tc>
      </w:tr>
      <w:tr w:rsidR="00F9690D" w:rsidRPr="006C55BA" w:rsidTr="00EA1D04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Дотации на выравнивание бюджетной обспеченности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9690D" w:rsidRPr="006C55BA" w:rsidTr="00EA1D04">
        <w:trPr>
          <w:trHeight w:val="118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9690D" w:rsidRPr="006C55BA" w:rsidTr="00EA1D04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Субвенции бюджетам сельских поселений на осуществление первичного воинского учета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243,10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</w:tr>
      <w:tr w:rsidR="00F9690D" w:rsidRPr="006C55BA" w:rsidTr="00EA1D04">
        <w:trPr>
          <w:trHeight w:val="878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9690D" w:rsidRPr="006C55BA" w:rsidTr="00EA1D04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9298,00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10406,70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0D" w:rsidRPr="006C55BA" w:rsidRDefault="00F9690D" w:rsidP="00EA1D0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55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112</w:t>
            </w:r>
          </w:p>
        </w:tc>
      </w:tr>
    </w:tbl>
    <w:p w:rsidR="00F9690D" w:rsidRPr="0040500D" w:rsidRDefault="00F9690D" w:rsidP="00F9690D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jc w:val="both"/>
      </w:pPr>
    </w:p>
    <w:p w:rsidR="00474AD5" w:rsidRPr="0040500D" w:rsidRDefault="00155A10" w:rsidP="0040500D">
      <w:pPr>
        <w:widowControl w:val="0"/>
        <w:autoSpaceDE w:val="0"/>
        <w:autoSpaceDN w:val="0"/>
        <w:adjustRightInd w:val="0"/>
        <w:ind w:firstLine="720"/>
        <w:jc w:val="both"/>
      </w:pPr>
      <w:r w:rsidRPr="0040500D">
        <w:t xml:space="preserve"> </w:t>
      </w:r>
      <w:r w:rsidR="00C31F8E" w:rsidRPr="0040500D">
        <w:t xml:space="preserve">   </w:t>
      </w:r>
    </w:p>
    <w:p w:rsidR="007369A9" w:rsidRPr="0040500D" w:rsidRDefault="007369A9" w:rsidP="0040500D">
      <w:pPr>
        <w:jc w:val="both"/>
      </w:pPr>
    </w:p>
    <w:p w:rsidR="008B5DBC" w:rsidRPr="0040500D" w:rsidRDefault="008B5DBC" w:rsidP="0040500D">
      <w:pPr>
        <w:jc w:val="center"/>
        <w:rPr>
          <w:b/>
        </w:rPr>
      </w:pPr>
      <w:r w:rsidRPr="0040500D">
        <w:rPr>
          <w:b/>
        </w:rPr>
        <w:t>РАСХОДЫ</w:t>
      </w:r>
    </w:p>
    <w:p w:rsidR="008F656B" w:rsidRPr="0040500D" w:rsidRDefault="008F656B" w:rsidP="0040500D">
      <w:pPr>
        <w:jc w:val="center"/>
        <w:rPr>
          <w:b/>
        </w:rPr>
      </w:pPr>
    </w:p>
    <w:p w:rsidR="008F656B" w:rsidRPr="0040500D" w:rsidRDefault="00100EA8" w:rsidP="0040500D">
      <w:pPr>
        <w:ind w:firstLine="708"/>
        <w:jc w:val="both"/>
        <w:rPr>
          <w:rFonts w:eastAsia="Times New Roman"/>
          <w:lang w:eastAsia="ru-RU"/>
        </w:rPr>
      </w:pPr>
      <w:r w:rsidRPr="004F359F">
        <w:rPr>
          <w:rFonts w:eastAsia="Times New Roman"/>
          <w:b/>
          <w:i/>
          <w:color w:val="FF0000"/>
          <w:lang w:eastAsia="ru-RU"/>
        </w:rPr>
        <w:t>Слайд № ________.</w:t>
      </w:r>
      <w:r w:rsidRPr="004F359F">
        <w:rPr>
          <w:rFonts w:eastAsia="Times New Roman"/>
          <w:color w:val="FF0000"/>
          <w:lang w:eastAsia="ru-RU"/>
        </w:rPr>
        <w:t xml:space="preserve"> </w:t>
      </w:r>
      <w:r w:rsidR="008F656B" w:rsidRPr="0040500D">
        <w:rPr>
          <w:rFonts w:eastAsia="Times New Roman"/>
          <w:lang w:eastAsia="ru-RU"/>
        </w:rPr>
        <w:t>Бюджетная политика в сфер</w:t>
      </w:r>
      <w:r w:rsidR="00946241" w:rsidRPr="0040500D">
        <w:rPr>
          <w:rFonts w:eastAsia="Times New Roman"/>
          <w:lang w:eastAsia="ru-RU"/>
        </w:rPr>
        <w:t>е расходов бюджета Березовского</w:t>
      </w:r>
      <w:r w:rsidR="00DD1683">
        <w:rPr>
          <w:rFonts w:eastAsia="Times New Roman"/>
          <w:lang w:eastAsia="ru-RU"/>
        </w:rPr>
        <w:t xml:space="preserve"> сельского поселения </w:t>
      </w:r>
      <w:r w:rsidR="008F656B" w:rsidRPr="0040500D">
        <w:rPr>
          <w:rFonts w:eastAsia="Times New Roman"/>
          <w:lang w:eastAsia="ru-RU"/>
        </w:rPr>
        <w:t>направлена на решение со</w:t>
      </w:r>
      <w:r w:rsidR="000E4262" w:rsidRPr="0040500D">
        <w:rPr>
          <w:rFonts w:eastAsia="Times New Roman"/>
          <w:lang w:eastAsia="ru-RU"/>
        </w:rPr>
        <w:t xml:space="preserve">циальных и экономических задач </w:t>
      </w:r>
      <w:r w:rsidR="008F656B" w:rsidRPr="0040500D">
        <w:rPr>
          <w:rFonts w:eastAsia="Times New Roman"/>
          <w:lang w:eastAsia="ru-RU"/>
        </w:rPr>
        <w:t xml:space="preserve">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300CCD" w:rsidRDefault="004C305C" w:rsidP="0040500D">
      <w:pPr>
        <w:ind w:firstLine="851"/>
        <w:contextualSpacing/>
        <w:jc w:val="both"/>
      </w:pPr>
      <w:r w:rsidRPr="00504A55">
        <w:t>Бюджетные средства были использованы: на управление и общегосударственные вопросы. Это заработная плата работников Совета и Исполкома, коммунальные услуги административного помещения, сод</w:t>
      </w:r>
      <w:r w:rsidR="00B412A1">
        <w:t>ержание автотранспорта, налоги, услуги технички, услуги связи, обслуживание охранной сигнализации</w:t>
      </w:r>
      <w:r w:rsidR="007F1191">
        <w:t xml:space="preserve"> </w:t>
      </w:r>
    </w:p>
    <w:p w:rsidR="007551B7" w:rsidRDefault="00AF5371" w:rsidP="00300CCD">
      <w:pPr>
        <w:ind w:firstLine="851"/>
        <w:contextualSpacing/>
        <w:jc w:val="both"/>
      </w:pPr>
      <w:r w:rsidRPr="00AF5371">
        <w:rPr>
          <w:color w:val="C00000"/>
          <w:u w:val="single"/>
        </w:rPr>
        <w:t>СЛАЙД №</w:t>
      </w:r>
      <w:r>
        <w:t xml:space="preserve">    </w:t>
      </w:r>
      <w:r w:rsidR="00300CCD">
        <w:t>А также бюджетные</w:t>
      </w:r>
      <w:r w:rsidR="00316B11">
        <w:t xml:space="preserve"> средства были направлены </w:t>
      </w:r>
      <w:r w:rsidR="00300CCD">
        <w:t xml:space="preserve">на оплату электроэнергии, потребленной уличным освещением, </w:t>
      </w:r>
      <w:r w:rsidR="004C305C" w:rsidRPr="00E54CAC">
        <w:t xml:space="preserve">ремонт </w:t>
      </w:r>
      <w:r w:rsidR="00300CCD">
        <w:t>светильников уличного освещения,</w:t>
      </w:r>
      <w:r w:rsidR="00182952">
        <w:t xml:space="preserve"> </w:t>
      </w:r>
      <w:r w:rsidR="00300CCD">
        <w:t>очистку дорог в населенных пунктах от снега,</w:t>
      </w:r>
      <w:r w:rsidR="004C305C" w:rsidRPr="00E54CAC">
        <w:t xml:space="preserve"> </w:t>
      </w:r>
      <w:r w:rsidR="00E54CAC">
        <w:t>на де</w:t>
      </w:r>
      <w:r w:rsidR="00300CCD">
        <w:t xml:space="preserve">ратизацию кладбищ, в </w:t>
      </w:r>
      <w:r w:rsidR="00E54CAC">
        <w:t>целях усиле</w:t>
      </w:r>
      <w:r w:rsidR="002A4AFD">
        <w:t>ния противопожарной защищенности</w:t>
      </w:r>
      <w:r w:rsidR="00E54CAC">
        <w:t xml:space="preserve"> </w:t>
      </w:r>
      <w:r w:rsidR="0001247D">
        <w:lastRenderedPageBreak/>
        <w:t>проведены работы по созданию минерализованных полос на границах населен</w:t>
      </w:r>
      <w:r w:rsidR="00182952">
        <w:t>ных пунктов с лесными массивами</w:t>
      </w:r>
      <w:r w:rsidR="00745426">
        <w:t>.</w:t>
      </w:r>
      <w:r w:rsidR="002A4AFD">
        <w:t xml:space="preserve"> </w:t>
      </w:r>
      <w:r w:rsidR="00E54CAC">
        <w:t xml:space="preserve"> </w:t>
      </w:r>
    </w:p>
    <w:p w:rsidR="0070646D" w:rsidRPr="00F9690D" w:rsidRDefault="00DD379C" w:rsidP="00F9690D">
      <w:p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D379C">
        <w:rPr>
          <w:color w:val="FF0000"/>
        </w:rPr>
        <w:t xml:space="preserve"> </w:t>
      </w:r>
      <w:r w:rsidR="00F9690D">
        <w:rPr>
          <w:color w:val="FF0000"/>
        </w:rPr>
        <w:tab/>
      </w:r>
      <w:r w:rsidRPr="00F9690D">
        <w:rPr>
          <w:color w:val="000000" w:themeColor="text1"/>
        </w:rPr>
        <w:t xml:space="preserve">Также из бюджета Березовского сельского поселения были перечислены межбюджетные трансферты в бюджет Бугульминского муниципального района   в сумме   </w:t>
      </w:r>
      <w:r w:rsidR="00F9690D" w:rsidRPr="00F9690D">
        <w:rPr>
          <w:rFonts w:eastAsia="Times New Roman"/>
          <w:color w:val="000000" w:themeColor="text1"/>
          <w:lang w:eastAsia="ru-RU"/>
        </w:rPr>
        <w:t>2 950 800,0</w:t>
      </w:r>
      <w:r w:rsidRPr="00F9690D">
        <w:rPr>
          <w:color w:val="000000" w:themeColor="text1"/>
        </w:rPr>
        <w:t xml:space="preserve">  на софинансирование учрежден</w:t>
      </w:r>
      <w:r w:rsidR="00F9690D" w:rsidRPr="00F9690D">
        <w:rPr>
          <w:color w:val="000000" w:themeColor="text1"/>
        </w:rPr>
        <w:t>ий образования</w:t>
      </w:r>
    </w:p>
    <w:p w:rsidR="00EC6435" w:rsidRPr="00F9690D" w:rsidRDefault="00EC6435" w:rsidP="0040500D">
      <w:pPr>
        <w:jc w:val="center"/>
        <w:rPr>
          <w:b/>
          <w:color w:val="000000" w:themeColor="text1"/>
          <w:u w:val="single"/>
        </w:rPr>
      </w:pPr>
    </w:p>
    <w:p w:rsidR="00100EA8" w:rsidRPr="0040500D" w:rsidRDefault="00100EA8" w:rsidP="0040500D">
      <w:pPr>
        <w:jc w:val="center"/>
        <w:rPr>
          <w:b/>
          <w:u w:val="single"/>
        </w:rPr>
      </w:pPr>
    </w:p>
    <w:p w:rsidR="000F3B7B" w:rsidRPr="0040500D" w:rsidRDefault="004264E9" w:rsidP="0040500D">
      <w:pPr>
        <w:jc w:val="both"/>
        <w:rPr>
          <w:b/>
        </w:rPr>
      </w:pPr>
      <w:r w:rsidRPr="0040500D">
        <w:rPr>
          <w:bCs/>
          <w:color w:val="FF0000"/>
        </w:rPr>
        <w:t xml:space="preserve">         </w:t>
      </w:r>
      <w:r w:rsidR="000F3B7B" w:rsidRPr="0040500D">
        <w:rPr>
          <w:b/>
        </w:rPr>
        <w:t xml:space="preserve">                                       БЛАГОУСТРОЙСТВО</w:t>
      </w:r>
    </w:p>
    <w:p w:rsidR="000F3B7B" w:rsidRPr="0040500D" w:rsidRDefault="000F3B7B" w:rsidP="0040500D">
      <w:pPr>
        <w:ind w:firstLine="851"/>
        <w:contextualSpacing/>
        <w:jc w:val="both"/>
      </w:pPr>
      <w:r w:rsidRPr="0040500D">
        <w:t xml:space="preserve">Одним из самых актуальных вопросов был и остается вопрос благоустройства территории поселения. </w:t>
      </w:r>
    </w:p>
    <w:p w:rsidR="000F3B7B" w:rsidRPr="0040500D" w:rsidRDefault="000F3B7B" w:rsidP="0040500D">
      <w:pPr>
        <w:ind w:firstLine="851"/>
        <w:contextualSpacing/>
        <w:jc w:val="both"/>
        <w:rPr>
          <w:b/>
        </w:rPr>
      </w:pPr>
      <w:r w:rsidRPr="0040500D">
        <w:t xml:space="preserve">Благоустроенная территория – это наше лицо: лицо поселения и каждого жителя в отдельности.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0F3B7B" w:rsidRPr="0040500D" w:rsidRDefault="000F3B7B" w:rsidP="0040500D">
      <w:pPr>
        <w:shd w:val="clear" w:color="auto" w:fill="FFFFFF" w:themeFill="background1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0500D">
        <w:rPr>
          <w:rFonts w:eastAsia="Times New Roman"/>
          <w:color w:val="000000"/>
          <w:lang w:eastAsia="ru-RU"/>
        </w:rPr>
        <w:t xml:space="preserve">    </w:t>
      </w:r>
    </w:p>
    <w:p w:rsidR="000F3B7B" w:rsidRPr="0040500D" w:rsidRDefault="000F3B7B" w:rsidP="0040500D">
      <w:pPr>
        <w:shd w:val="clear" w:color="auto" w:fill="FFFFFF" w:themeFill="background1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0500D">
        <w:rPr>
          <w:rFonts w:eastAsia="Times New Roman"/>
          <w:color w:val="000000" w:themeColor="text1"/>
          <w:lang w:eastAsia="ru-RU"/>
        </w:rPr>
        <w:t>Средства на содержание дворников в бюджет поселения не закладываются, поэтому большой объем работ, в течени</w:t>
      </w:r>
      <w:r w:rsidR="00182952">
        <w:rPr>
          <w:rFonts w:eastAsia="Times New Roman"/>
          <w:color w:val="000000" w:themeColor="text1"/>
          <w:lang w:eastAsia="ru-RU"/>
        </w:rPr>
        <w:t>е всего года выполняется</w:t>
      </w:r>
      <w:r w:rsidRPr="0040500D">
        <w:rPr>
          <w:rFonts w:eastAsia="Times New Roman"/>
          <w:color w:val="000000" w:themeColor="text1"/>
          <w:lang w:eastAsia="ru-RU"/>
        </w:rPr>
        <w:t xml:space="preserve"> силами работников исполкома, бюджетных организаций Березовского сельского поселения посредством субботников, а также путем привлечения работников через систему исполнения наказаний, осуждённых на обязательные работы.</w:t>
      </w:r>
      <w:r w:rsidR="00182952">
        <w:rPr>
          <w:rFonts w:eastAsia="Times New Roman"/>
          <w:color w:val="000000" w:themeColor="text1"/>
          <w:lang w:eastAsia="ru-RU"/>
        </w:rPr>
        <w:t xml:space="preserve"> К сожалению, в этом году из-за трудной эпидемиологической обстановки, субботники с привлечением населения на территории поселения не проводились. </w:t>
      </w:r>
    </w:p>
    <w:p w:rsidR="003B69B9" w:rsidRDefault="000F3B7B" w:rsidP="00182952">
      <w:pPr>
        <w:shd w:val="clear" w:color="auto" w:fill="FFFFFF" w:themeFill="background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500D">
        <w:rPr>
          <w:rFonts w:eastAsia="Times New Roman"/>
          <w:color w:val="000000" w:themeColor="text1"/>
          <w:lang w:eastAsia="ru-RU"/>
        </w:rPr>
        <w:t xml:space="preserve">         </w:t>
      </w:r>
      <w:r w:rsidRPr="0040500D">
        <w:t xml:space="preserve">        </w:t>
      </w:r>
    </w:p>
    <w:p w:rsidR="000F3B7B" w:rsidRPr="0040500D" w:rsidRDefault="000F3B7B" w:rsidP="0040500D">
      <w:pPr>
        <w:shd w:val="clear" w:color="auto" w:fill="FFFFFF" w:themeFill="background1"/>
        <w:jc w:val="both"/>
        <w:rPr>
          <w:color w:val="FF0000"/>
        </w:rPr>
      </w:pPr>
    </w:p>
    <w:p w:rsidR="000F3B7B" w:rsidRDefault="000F3B7B" w:rsidP="0040500D">
      <w:pPr>
        <w:shd w:val="clear" w:color="auto" w:fill="FFFFFF" w:themeFill="background1"/>
        <w:jc w:val="both"/>
        <w:rPr>
          <w:rFonts w:eastAsia="Times New Roman"/>
          <w:color w:val="000000"/>
          <w:lang w:eastAsia="ru-RU"/>
        </w:rPr>
      </w:pPr>
      <w:r w:rsidRPr="0040500D">
        <w:rPr>
          <w:color w:val="FF0000"/>
        </w:rPr>
        <w:t xml:space="preserve">        </w:t>
      </w:r>
      <w:r w:rsidRPr="004F359F">
        <w:rPr>
          <w:b/>
          <w:i/>
          <w:color w:val="FF0000"/>
        </w:rPr>
        <w:t>Слайд № _______.</w:t>
      </w:r>
      <w:r w:rsidRPr="004F359F">
        <w:rPr>
          <w:color w:val="FF0000"/>
        </w:rPr>
        <w:t xml:space="preserve"> </w:t>
      </w:r>
      <w:r w:rsidRPr="0040500D">
        <w:t>В летнее</w:t>
      </w:r>
      <w:r w:rsidR="00613564">
        <w:t xml:space="preserve"> время работники исполкома</w:t>
      </w:r>
      <w:r w:rsidRPr="0040500D">
        <w:t xml:space="preserve"> убирали мусор</w:t>
      </w:r>
      <w:r w:rsidR="001A7061" w:rsidRPr="0040500D">
        <w:t xml:space="preserve"> вдоль дорог</w:t>
      </w:r>
      <w:r w:rsidR="00613564">
        <w:t xml:space="preserve">, очищали остановки, </w:t>
      </w:r>
      <w:r w:rsidRPr="0040500D">
        <w:t>убирали территории памятников, кладбищ, береговые полосы возле прудов.</w:t>
      </w:r>
      <w:r w:rsidRPr="0040500D">
        <w:rPr>
          <w:rFonts w:eastAsia="Times New Roman"/>
          <w:color w:val="000000"/>
          <w:lang w:eastAsia="ru-RU"/>
        </w:rPr>
        <w:t xml:space="preserve"> </w:t>
      </w:r>
    </w:p>
    <w:p w:rsidR="000F3B7B" w:rsidRPr="0040500D" w:rsidRDefault="00D63A76" w:rsidP="0011402F">
      <w:pPr>
        <w:shd w:val="clear" w:color="auto" w:fill="FFFFFF" w:themeFill="background1"/>
        <w:jc w:val="both"/>
      </w:pPr>
      <w:r>
        <w:rPr>
          <w:rFonts w:eastAsia="Times New Roman"/>
          <w:color w:val="000000"/>
          <w:lang w:eastAsia="ru-RU"/>
        </w:rPr>
        <w:t xml:space="preserve">  </w:t>
      </w:r>
      <w:r w:rsidR="000F3B7B" w:rsidRPr="0040500D">
        <w:rPr>
          <w:rFonts w:eastAsia="Times New Roman"/>
          <w:color w:val="000000"/>
          <w:lang w:eastAsia="ru-RU"/>
        </w:rPr>
        <w:t xml:space="preserve">      </w:t>
      </w:r>
    </w:p>
    <w:p w:rsidR="000D58C6" w:rsidRDefault="000F3B7B" w:rsidP="000D58C6">
      <w:pPr>
        <w:spacing w:after="200"/>
        <w:jc w:val="both"/>
        <w:rPr>
          <w:rFonts w:eastAsia="Times New Roman"/>
          <w:lang w:eastAsia="ru-RU"/>
        </w:rPr>
      </w:pPr>
      <w:r w:rsidRPr="0040500D">
        <w:rPr>
          <w:rFonts w:eastAsia="Times New Roman"/>
          <w:lang w:eastAsia="ru-RU"/>
        </w:rPr>
        <w:t xml:space="preserve">       Наша больная тема – плохое состояние внутрипоселенческих дорог. Общая протяженность всех дорог поселения – 16,1 км , из них  8,4 км с асфальтовым покрытием, остальное - щебенчатые или просто грунтовые дороги.</w:t>
      </w:r>
      <w:r w:rsidR="000D58C6">
        <w:rPr>
          <w:rFonts w:eastAsia="Times New Roman"/>
          <w:lang w:eastAsia="ru-RU"/>
        </w:rPr>
        <w:t xml:space="preserve"> Помимо этого, в деревне Таллы Буляк и в поселке Подлесном выделились участки многодетным семьям, в поселении прибавилось еще 6 улиц в которых необходимо сделать дороги. Требуется асфальтирование дорог в поселке Березовка улица Школьная, в поселке Подлесном улица Зеленая и улица Закирова. Все эти вопросы требуют больших вложений, бюджетом нашего поселения не предусмотрены все эти расходы  в 2021 году и мы  надеемся на поддержку республики и района.</w:t>
      </w:r>
    </w:p>
    <w:p w:rsidR="000D58C6" w:rsidRPr="000D58C6" w:rsidRDefault="004F359F" w:rsidP="000D58C6">
      <w:pPr>
        <w:spacing w:after="200"/>
        <w:jc w:val="both"/>
        <w:rPr>
          <w:rFonts w:eastAsia="Times New Roman"/>
          <w:lang w:eastAsia="ru-RU"/>
        </w:rPr>
      </w:pPr>
      <w:r w:rsidRPr="004F359F">
        <w:rPr>
          <w:rFonts w:eastAsia="Times New Roman"/>
          <w:color w:val="FF0000"/>
          <w:lang w:eastAsia="ru-RU"/>
        </w:rPr>
        <w:lastRenderedPageBreak/>
        <w:t>СЛАЙД</w:t>
      </w:r>
      <w:r>
        <w:rPr>
          <w:rFonts w:eastAsia="Times New Roman"/>
          <w:color w:val="FF0000"/>
          <w:lang w:eastAsia="ru-RU"/>
        </w:rPr>
        <w:t xml:space="preserve"> </w:t>
      </w:r>
      <w:r w:rsidRPr="004F359F">
        <w:rPr>
          <w:rFonts w:eastAsia="Times New Roman"/>
          <w:color w:val="FF0000"/>
          <w:lang w:eastAsia="ru-RU"/>
        </w:rPr>
        <w:t>№___</w:t>
      </w:r>
      <w:r w:rsidR="000D58C6" w:rsidRPr="004F359F">
        <w:rPr>
          <w:rFonts w:eastAsia="Times New Roman"/>
          <w:color w:val="FF0000"/>
          <w:lang w:eastAsia="ru-RU"/>
        </w:rPr>
        <w:t xml:space="preserve"> </w:t>
      </w:r>
      <w:r w:rsidR="000D58C6">
        <w:rPr>
          <w:rFonts w:eastAsia="Times New Roman"/>
          <w:color w:val="000000" w:themeColor="text1"/>
          <w:lang w:eastAsia="ru-RU"/>
        </w:rPr>
        <w:t>В 2020</w:t>
      </w:r>
      <w:r w:rsidR="000D58C6" w:rsidRPr="0040500D">
        <w:rPr>
          <w:rFonts w:eastAsia="Times New Roman"/>
          <w:color w:val="000000" w:themeColor="text1"/>
          <w:lang w:eastAsia="ru-RU"/>
        </w:rPr>
        <w:t xml:space="preserve"> г. за счет средств республиканской программы было отремонтировано щебеночно-песчаной с</w:t>
      </w:r>
      <w:r w:rsidR="000D58C6">
        <w:rPr>
          <w:rFonts w:eastAsia="Times New Roman"/>
          <w:color w:val="000000" w:themeColor="text1"/>
          <w:lang w:eastAsia="ru-RU"/>
        </w:rPr>
        <w:t xml:space="preserve">месью дорожное покрытие по улицам Веселая, Тенистая, Ягодная и Рябиновая </w:t>
      </w:r>
      <w:r w:rsidR="000D58C6" w:rsidRPr="0040500D">
        <w:rPr>
          <w:rFonts w:eastAsia="Times New Roman"/>
          <w:color w:val="000000" w:themeColor="text1"/>
          <w:lang w:eastAsia="ru-RU"/>
        </w:rPr>
        <w:t>в п. Подлесный.</w:t>
      </w:r>
      <w:r w:rsidR="000D58C6">
        <w:rPr>
          <w:rFonts w:eastAsia="Times New Roman"/>
          <w:color w:val="000000" w:themeColor="text1"/>
          <w:lang w:eastAsia="ru-RU"/>
        </w:rPr>
        <w:t xml:space="preserve">     </w:t>
      </w:r>
    </w:p>
    <w:p w:rsidR="000D58C6" w:rsidRDefault="004F359F" w:rsidP="000D58C6">
      <w:pPr>
        <w:jc w:val="both"/>
        <w:rPr>
          <w:rFonts w:eastAsia="Times New Roman"/>
          <w:color w:val="000000" w:themeColor="text1"/>
          <w:lang w:eastAsia="ru-RU"/>
        </w:rPr>
      </w:pPr>
      <w:r w:rsidRPr="004F359F">
        <w:rPr>
          <w:rFonts w:eastAsia="Times New Roman"/>
          <w:color w:val="FF0000"/>
          <w:lang w:eastAsia="ru-RU"/>
        </w:rPr>
        <w:t xml:space="preserve">   СЛАЙД №___</w:t>
      </w:r>
      <w:r w:rsidR="000D58C6" w:rsidRPr="004F359F">
        <w:rPr>
          <w:rFonts w:eastAsia="Times New Roman"/>
          <w:color w:val="FF0000"/>
          <w:lang w:eastAsia="ru-RU"/>
        </w:rPr>
        <w:t xml:space="preserve">      </w:t>
      </w:r>
      <w:r w:rsidR="000D58C6">
        <w:rPr>
          <w:rFonts w:eastAsia="Times New Roman"/>
          <w:color w:val="000000" w:themeColor="text1"/>
          <w:lang w:eastAsia="ru-RU"/>
        </w:rPr>
        <w:t>БУАДом была отремонтирована ул. Центральная в п. Березовка</w:t>
      </w:r>
    </w:p>
    <w:p w:rsidR="000D58C6" w:rsidRDefault="000D58C6" w:rsidP="000D58C6">
      <w:pPr>
        <w:jc w:val="both"/>
        <w:rPr>
          <w:rFonts w:eastAsia="Times New Roman"/>
          <w:color w:val="000000" w:themeColor="text1"/>
          <w:lang w:eastAsia="ru-RU"/>
        </w:rPr>
      </w:pPr>
    </w:p>
    <w:p w:rsidR="000D58C6" w:rsidRDefault="00EA1D04" w:rsidP="000D58C6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FF0000"/>
          <w:lang w:eastAsia="ru-RU"/>
        </w:rPr>
        <w:t xml:space="preserve">  </w:t>
      </w:r>
      <w:r w:rsidR="000D58C6" w:rsidRPr="00EA1D04">
        <w:rPr>
          <w:rFonts w:eastAsia="Times New Roman"/>
          <w:color w:val="FF0000"/>
          <w:lang w:eastAsia="ru-RU"/>
        </w:rPr>
        <w:t xml:space="preserve"> </w:t>
      </w:r>
      <w:r w:rsidRPr="00EA1D04">
        <w:rPr>
          <w:rFonts w:eastAsia="Times New Roman"/>
          <w:color w:val="FF0000"/>
          <w:lang w:eastAsia="ru-RU"/>
        </w:rPr>
        <w:t>СЛАЙД№__</w:t>
      </w:r>
      <w:r w:rsidR="000D58C6" w:rsidRPr="00EA1D04">
        <w:rPr>
          <w:rFonts w:eastAsia="Times New Roman"/>
          <w:color w:val="FF0000"/>
          <w:lang w:eastAsia="ru-RU"/>
        </w:rPr>
        <w:t xml:space="preserve">         </w:t>
      </w:r>
      <w:r w:rsidR="000D58C6">
        <w:rPr>
          <w:rFonts w:eastAsia="Times New Roman"/>
          <w:color w:val="000000" w:themeColor="text1"/>
          <w:lang w:eastAsia="ru-RU"/>
        </w:rPr>
        <w:t xml:space="preserve">В п. Прогресс была обновлена въездная стелла. </w:t>
      </w:r>
    </w:p>
    <w:p w:rsidR="000D58C6" w:rsidRDefault="000D58C6" w:rsidP="000D58C6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</w:t>
      </w:r>
    </w:p>
    <w:p w:rsidR="000D58C6" w:rsidRDefault="000D58C6" w:rsidP="000D58C6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</w:t>
      </w:r>
      <w:r w:rsidR="00A42A22">
        <w:rPr>
          <w:rFonts w:eastAsia="Times New Roman"/>
          <w:color w:val="000000" w:themeColor="text1"/>
          <w:lang w:eastAsia="ru-RU"/>
        </w:rPr>
        <w:t xml:space="preserve">  Проведены </w:t>
      </w:r>
      <w:r>
        <w:rPr>
          <w:rFonts w:eastAsia="Times New Roman"/>
          <w:color w:val="000000" w:themeColor="text1"/>
          <w:lang w:eastAsia="ru-RU"/>
        </w:rPr>
        <w:t>линии освещения вдоль трассы  Бугульма-Аэропорт, проходящей п</w:t>
      </w:r>
      <w:r w:rsidR="00A42A22">
        <w:rPr>
          <w:rFonts w:eastAsia="Times New Roman"/>
          <w:color w:val="000000" w:themeColor="text1"/>
          <w:lang w:eastAsia="ru-RU"/>
        </w:rPr>
        <w:t xml:space="preserve">о поселку Березовка. Всего </w:t>
      </w:r>
      <w:r>
        <w:rPr>
          <w:rFonts w:eastAsia="Times New Roman"/>
          <w:color w:val="000000" w:themeColor="text1"/>
          <w:lang w:eastAsia="ru-RU"/>
        </w:rPr>
        <w:t xml:space="preserve"> смонтировано 24 опоры освещения. </w:t>
      </w:r>
    </w:p>
    <w:p w:rsidR="000D58C6" w:rsidRDefault="000D58C6" w:rsidP="000D58C6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    </w:t>
      </w:r>
    </w:p>
    <w:p w:rsidR="000D58C6" w:rsidRDefault="000D58C6" w:rsidP="000D58C6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     Жители д. Таллы-Буляк решили взять вопрос благоустройства населенного</w:t>
      </w:r>
      <w:r w:rsidR="00A42A22">
        <w:rPr>
          <w:rFonts w:eastAsia="Times New Roman"/>
          <w:color w:val="000000" w:themeColor="text1"/>
          <w:lang w:eastAsia="ru-RU"/>
        </w:rPr>
        <w:t xml:space="preserve"> пункта в свои руки и уже в третий</w:t>
      </w:r>
      <w:r>
        <w:rPr>
          <w:rFonts w:eastAsia="Times New Roman"/>
          <w:color w:val="000000" w:themeColor="text1"/>
          <w:lang w:eastAsia="ru-RU"/>
        </w:rPr>
        <w:t xml:space="preserve"> раз приняли участие в программе самообложения, когда на каждый собранный жителями рубль из республиканского бюджета добавляется четыре рубля.  В </w:t>
      </w:r>
      <w:r w:rsidR="00A42A22">
        <w:rPr>
          <w:rFonts w:eastAsia="Times New Roman"/>
          <w:color w:val="000000" w:themeColor="text1"/>
          <w:lang w:eastAsia="ru-RU"/>
        </w:rPr>
        <w:t xml:space="preserve">2019 </w:t>
      </w:r>
      <w:r>
        <w:rPr>
          <w:rFonts w:eastAsia="Times New Roman"/>
          <w:color w:val="000000" w:themeColor="text1"/>
          <w:lang w:eastAsia="ru-RU"/>
        </w:rPr>
        <w:t xml:space="preserve"> году на собранные средства был проведен ямочный ремонт улиц Молодежная и Новая.  В</w:t>
      </w:r>
      <w:r w:rsidR="00A42A22">
        <w:rPr>
          <w:rFonts w:eastAsia="Times New Roman"/>
          <w:color w:val="000000" w:themeColor="text1"/>
          <w:lang w:eastAsia="ru-RU"/>
        </w:rPr>
        <w:t xml:space="preserve"> 2020  году </w:t>
      </w:r>
      <w:r>
        <w:rPr>
          <w:rFonts w:eastAsia="Times New Roman"/>
          <w:color w:val="000000" w:themeColor="text1"/>
          <w:lang w:eastAsia="ru-RU"/>
        </w:rPr>
        <w:t xml:space="preserve"> установлена детск</w:t>
      </w:r>
      <w:r w:rsidR="00A42A22">
        <w:rPr>
          <w:rFonts w:eastAsia="Times New Roman"/>
          <w:color w:val="000000" w:themeColor="text1"/>
          <w:lang w:eastAsia="ru-RU"/>
        </w:rPr>
        <w:t>ая игровая площадка. В этом году на собранные деньги  до благоустроим данную площадку.</w:t>
      </w:r>
    </w:p>
    <w:p w:rsidR="000D58C6" w:rsidRDefault="000D58C6" w:rsidP="000D58C6">
      <w:pPr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t xml:space="preserve">       </w:t>
      </w:r>
    </w:p>
    <w:p w:rsidR="000D58C6" w:rsidRPr="0040500D" w:rsidRDefault="000D58C6" w:rsidP="000D58C6">
      <w:pPr>
        <w:jc w:val="both"/>
        <w:rPr>
          <w:color w:val="FF0000"/>
        </w:rPr>
      </w:pPr>
    </w:p>
    <w:p w:rsidR="000D58C6" w:rsidRPr="0040500D" w:rsidRDefault="000D58C6" w:rsidP="000D58C6">
      <w:pPr>
        <w:jc w:val="center"/>
        <w:rPr>
          <w:b/>
        </w:rPr>
      </w:pPr>
      <w:r w:rsidRPr="0040500D">
        <w:rPr>
          <w:b/>
        </w:rPr>
        <w:t>ЖИЛИЩНО-КОММУНАЛЬНОЕ ХОЗЯЙСТВО</w:t>
      </w:r>
    </w:p>
    <w:p w:rsidR="000D58C6" w:rsidRPr="0040500D" w:rsidRDefault="000D58C6" w:rsidP="000D58C6">
      <w:pPr>
        <w:jc w:val="both"/>
        <w:rPr>
          <w:color w:val="FF0000"/>
        </w:rPr>
      </w:pPr>
      <w:r w:rsidRPr="0040500D">
        <w:rPr>
          <w:b/>
          <w:color w:val="FF0000"/>
        </w:rPr>
        <w:t xml:space="preserve">     </w:t>
      </w:r>
      <w:r w:rsidRPr="0040500D">
        <w:rPr>
          <w:b/>
        </w:rPr>
        <w:t xml:space="preserve">  </w:t>
      </w:r>
      <w:r w:rsidRPr="0040500D">
        <w:t xml:space="preserve">   </w:t>
      </w:r>
    </w:p>
    <w:p w:rsidR="000A0014" w:rsidRPr="00EA1D04" w:rsidRDefault="000D58C6" w:rsidP="00EA1D04">
      <w:pPr>
        <w:rPr>
          <w:b/>
          <w:color w:val="FF0000"/>
        </w:rPr>
      </w:pPr>
      <w:r w:rsidRPr="00EA1D04">
        <w:rPr>
          <w:b/>
          <w:color w:val="FF0000"/>
        </w:rPr>
        <w:t xml:space="preserve">       Слайд № ____.</w:t>
      </w:r>
      <w:r w:rsidRPr="00EA1D04">
        <w:rPr>
          <w:color w:val="FF0000"/>
        </w:rPr>
        <w:t xml:space="preserve">  </w:t>
      </w:r>
    </w:p>
    <w:p w:rsidR="000A0014" w:rsidRPr="00525B55" w:rsidRDefault="000A0014" w:rsidP="000A0014">
      <w:pPr>
        <w:jc w:val="both"/>
      </w:pPr>
      <w:r>
        <w:t xml:space="preserve">          В 2020</w:t>
      </w:r>
      <w:r w:rsidRPr="00525B55">
        <w:t xml:space="preserve"> г. в поселении введено в строй </w:t>
      </w:r>
      <w:r w:rsidRPr="000E4385">
        <w:t xml:space="preserve">1592 </w:t>
      </w:r>
      <w:r>
        <w:t>кв.м жилья, это  индивидуальные жилые дома.</w:t>
      </w:r>
    </w:p>
    <w:p w:rsidR="000A0014" w:rsidRDefault="000A0014" w:rsidP="000A0014">
      <w:pPr>
        <w:jc w:val="both"/>
        <w:rPr>
          <w:color w:val="000000" w:themeColor="text1"/>
        </w:rPr>
      </w:pPr>
      <w:r>
        <w:t xml:space="preserve"> На территории поселения находится 22 многоквартирных дома, обслуживанием которых занимаются три</w:t>
      </w:r>
      <w:r w:rsidRPr="00525B55">
        <w:t xml:space="preserve"> управляющие компании</w:t>
      </w:r>
      <w:r>
        <w:t>:</w:t>
      </w:r>
      <w:r w:rsidRPr="00525B55">
        <w:t xml:space="preserve"> ООО «Спутник</w:t>
      </w:r>
      <w:r>
        <w:t xml:space="preserve">-1», </w:t>
      </w:r>
      <w:r w:rsidRPr="00525B55">
        <w:t>УК «ТАН</w:t>
      </w:r>
      <w:r>
        <w:rPr>
          <w:color w:val="000000" w:themeColor="text1"/>
        </w:rPr>
        <w:t xml:space="preserve">», УК «ЛУЧ» </w:t>
      </w:r>
    </w:p>
    <w:p w:rsidR="000A0014" w:rsidRDefault="000A0014" w:rsidP="000A00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5F0FEE" w:rsidRPr="0040500D" w:rsidRDefault="000A0014" w:rsidP="005F0FEE">
      <w:pPr>
        <w:jc w:val="both"/>
      </w:pPr>
      <w:r>
        <w:rPr>
          <w:color w:val="000000" w:themeColor="text1"/>
        </w:rPr>
        <w:t xml:space="preserve">    За 2020 год по Республиканской программе «капитальный ремонт многоквартирных домов» отремонтировано в поселке Прогресс два дома шестидесятых годов по улице Лесная 17 и Лесная 16.</w:t>
      </w:r>
      <w:r w:rsidR="005F0FEE" w:rsidRPr="0040500D">
        <w:t xml:space="preserve"> В ходе капитального ремонта отремонтирована кровля, заменены входные группы, окна в подъездах, проведена полная замена систем холодного водоснабжения и водоотведения, электрическая проводка в подъездах. </w:t>
      </w:r>
      <w:r w:rsidR="005F0FEE">
        <w:t>Проведено утепление фасадов</w:t>
      </w:r>
      <w:r w:rsidR="005F0FEE" w:rsidRPr="0040500D">
        <w:t>. Надеюсь, что теперь большая часть вопросов отпадет.</w:t>
      </w:r>
    </w:p>
    <w:p w:rsidR="000A0014" w:rsidRPr="00087309" w:rsidRDefault="000A0014" w:rsidP="000A00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По программе «Благоустройство дворовых территорий» планируется отремонтировать до 2025 года все дворы многоквартирных домов поселения. </w:t>
      </w:r>
    </w:p>
    <w:p w:rsidR="000A0014" w:rsidRDefault="000A0014" w:rsidP="000A0014">
      <w:pPr>
        <w:jc w:val="both"/>
      </w:pPr>
      <w:r>
        <w:lastRenderedPageBreak/>
        <w:t xml:space="preserve">     </w:t>
      </w:r>
    </w:p>
    <w:p w:rsidR="00F344CD" w:rsidRPr="005F0FEE" w:rsidRDefault="005F0FEE" w:rsidP="0040500D">
      <w:pPr>
        <w:jc w:val="both"/>
      </w:pPr>
      <w:r>
        <w:t xml:space="preserve">  </w:t>
      </w:r>
      <w:r w:rsidR="00A42A22">
        <w:rPr>
          <w:color w:val="000000" w:themeColor="text1"/>
        </w:rPr>
        <w:t xml:space="preserve">   </w:t>
      </w:r>
    </w:p>
    <w:p w:rsidR="00817F85" w:rsidRPr="0040500D" w:rsidRDefault="001F7931" w:rsidP="00A42A22">
      <w:pPr>
        <w:jc w:val="center"/>
        <w:rPr>
          <w:b/>
        </w:rPr>
      </w:pPr>
      <w:r w:rsidRPr="0040500D">
        <w:rPr>
          <w:b/>
        </w:rPr>
        <w:t>ИНФОРМАЦИЯ ПО РАЗВИТИЮ Л</w:t>
      </w:r>
      <w:r w:rsidR="00525B36" w:rsidRPr="0040500D">
        <w:rPr>
          <w:b/>
        </w:rPr>
        <w:t xml:space="preserve">ИЧНЫХ </w:t>
      </w:r>
      <w:r w:rsidRPr="0040500D">
        <w:rPr>
          <w:b/>
        </w:rPr>
        <w:t>П</w:t>
      </w:r>
      <w:r w:rsidR="00525B36" w:rsidRPr="0040500D">
        <w:rPr>
          <w:b/>
        </w:rPr>
        <w:t xml:space="preserve">ОДСОБНЫХ </w:t>
      </w:r>
      <w:r w:rsidRPr="0040500D">
        <w:rPr>
          <w:b/>
        </w:rPr>
        <w:t>Х</w:t>
      </w:r>
      <w:r w:rsidR="00525B36" w:rsidRPr="0040500D">
        <w:rPr>
          <w:b/>
        </w:rPr>
        <w:t>ОЗЯЙСТВ</w:t>
      </w:r>
      <w:r w:rsidR="00462465">
        <w:rPr>
          <w:b/>
        </w:rPr>
        <w:t xml:space="preserve"> И КРЕСТЬЯНСКО-ФЕРМЕРСКИХ ХОЗЯЙСТВ</w:t>
      </w:r>
    </w:p>
    <w:p w:rsidR="00924AA8" w:rsidRPr="0040500D" w:rsidRDefault="00924AA8" w:rsidP="00A42A22">
      <w:pPr>
        <w:ind w:firstLine="851"/>
        <w:contextualSpacing/>
        <w:jc w:val="center"/>
      </w:pPr>
    </w:p>
    <w:p w:rsidR="000A0014" w:rsidRDefault="000A0014" w:rsidP="000A0014">
      <w:pPr>
        <w:ind w:firstLine="708"/>
        <w:jc w:val="both"/>
      </w:pPr>
      <w:r>
        <w:t xml:space="preserve">На сегодняшний день одним из основных задач на селе является повышение деловой активности населения его занятости, вовлечение сельчан в агропроизводство, что позволит сохранить и преумножить численность поголовья скота в личных подсобных хозяйствах. Для поддержки начинающих фермеров, семейных ферм работают разные республиканские программы, где можно получить субсидии до 5млн. рублей.  Также можно получить кредиты с более низкой ставкой. По всем возникшим вопросам можете обратится в исполком поселения или в управление сельского хозяйства.  </w:t>
      </w:r>
    </w:p>
    <w:p w:rsidR="000A0014" w:rsidRPr="00EA1D04" w:rsidRDefault="00EA1D04" w:rsidP="00EA1D04">
      <w:pPr>
        <w:rPr>
          <w:b/>
          <w:color w:val="FF0000"/>
        </w:rPr>
      </w:pPr>
      <w:r w:rsidRPr="00EA1D04">
        <w:rPr>
          <w:b/>
          <w:color w:val="FF0000"/>
        </w:rPr>
        <w:t>СЛАЙД №__</w:t>
      </w:r>
    </w:p>
    <w:p w:rsidR="000A0014" w:rsidRPr="008B5DBC" w:rsidRDefault="000A0014" w:rsidP="000A0014">
      <w:pPr>
        <w:jc w:val="both"/>
      </w:pPr>
      <w:r>
        <w:t xml:space="preserve"> На 1 января 2021 года в личных подсобных хозяйствах жителей содержится </w:t>
      </w:r>
    </w:p>
    <w:p w:rsidR="000A0014" w:rsidRPr="00815BE0" w:rsidRDefault="000A0014" w:rsidP="000A0014">
      <w:pPr>
        <w:ind w:left="360"/>
        <w:jc w:val="center"/>
        <w:rPr>
          <w:b/>
          <w:bCs/>
        </w:rPr>
      </w:pPr>
    </w:p>
    <w:tbl>
      <w:tblPr>
        <w:tblW w:w="893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3"/>
        <w:gridCol w:w="1882"/>
        <w:gridCol w:w="1882"/>
        <w:gridCol w:w="2514"/>
      </w:tblGrid>
      <w:tr w:rsidR="000A0014" w:rsidRPr="00386F8F" w:rsidTr="00EA1D04"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014" w:rsidRPr="00386F8F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01.01.2019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01.01.2021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0E4A">
              <w:rPr>
                <w:bCs/>
                <w:iCs/>
                <w:color w:val="000000"/>
                <w:kern w:val="24"/>
              </w:rPr>
              <w:t>+/-</w:t>
            </w:r>
          </w:p>
        </w:tc>
      </w:tr>
      <w:tr w:rsidR="000A0014" w:rsidRPr="00A522DC" w:rsidTr="00EA1D0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014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>КРС</w:t>
            </w:r>
          </w:p>
          <w:p w:rsidR="000A0014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0A0014" w:rsidRPr="00A522DC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 xml:space="preserve"> в т.ч. коров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014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color w:val="000000"/>
                <w:kern w:val="24"/>
              </w:rPr>
            </w:pPr>
            <w:r>
              <w:rPr>
                <w:bCs/>
                <w:iCs/>
                <w:color w:val="000000"/>
                <w:kern w:val="24"/>
              </w:rPr>
              <w:t>227</w:t>
            </w:r>
          </w:p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66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197</w:t>
            </w:r>
          </w:p>
          <w:p w:rsidR="000A0014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52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014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color w:val="000000"/>
                <w:kern w:val="24"/>
              </w:rPr>
            </w:pPr>
            <w:r>
              <w:rPr>
                <w:bCs/>
                <w:iCs/>
                <w:color w:val="000000"/>
                <w:kern w:val="24"/>
              </w:rPr>
              <w:t>-30</w:t>
            </w:r>
          </w:p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</w:p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-14</w:t>
            </w:r>
          </w:p>
        </w:tc>
      </w:tr>
      <w:tr w:rsidR="000A0014" w:rsidRPr="00A522DC" w:rsidTr="00EA1D0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A522DC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>лошадей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7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+4</w:t>
            </w:r>
          </w:p>
        </w:tc>
      </w:tr>
      <w:tr w:rsidR="000A0014" w:rsidRPr="00A522DC" w:rsidTr="00EA1D0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A522DC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>свиней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30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0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-30</w:t>
            </w:r>
          </w:p>
        </w:tc>
      </w:tr>
      <w:tr w:rsidR="000A0014" w:rsidRPr="00A522DC" w:rsidTr="00EA1D04"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014" w:rsidRPr="00A522DC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>Овец, коз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268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246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-22</w:t>
            </w:r>
          </w:p>
        </w:tc>
      </w:tr>
      <w:tr w:rsidR="000A0014" w:rsidRPr="00A522DC" w:rsidTr="00EA1D0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A522DC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>Птица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2297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2015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-282</w:t>
            </w:r>
          </w:p>
        </w:tc>
      </w:tr>
      <w:tr w:rsidR="000A0014" w:rsidRPr="00A522DC" w:rsidTr="00EA1D04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A522DC" w:rsidRDefault="000A0014" w:rsidP="00EA1D04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A522DC">
              <w:rPr>
                <w:rStyle w:val="FontStyle12"/>
                <w:sz w:val="28"/>
                <w:szCs w:val="28"/>
              </w:rPr>
              <w:t>Пчелосемьи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119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14" w:rsidRPr="00130E4A" w:rsidRDefault="000A0014" w:rsidP="00EA1D04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iCs/>
                <w:color w:val="000000"/>
                <w:kern w:val="24"/>
              </w:rPr>
              <w:t>+16</w:t>
            </w:r>
          </w:p>
        </w:tc>
      </w:tr>
    </w:tbl>
    <w:p w:rsidR="000A0014" w:rsidRDefault="000A0014" w:rsidP="000A0014">
      <w:pPr>
        <w:ind w:left="360"/>
      </w:pPr>
    </w:p>
    <w:p w:rsidR="000A0014" w:rsidRDefault="000A0014" w:rsidP="000A0014">
      <w:pPr>
        <w:ind w:left="-142" w:hanging="142"/>
        <w:jc w:val="both"/>
      </w:pPr>
      <w:r>
        <w:t xml:space="preserve">       Исполком поселения, депутаты Совета поселения ведут активную работу по поддержке развития малых форм хозяйствования на селе, оказывая помощь в получение субсидий и кредитов ЛПХ.</w:t>
      </w:r>
    </w:p>
    <w:p w:rsidR="00B04306" w:rsidRDefault="000A0014" w:rsidP="00B04306">
      <w:pPr>
        <w:ind w:firstLine="567"/>
        <w:jc w:val="both"/>
      </w:pPr>
      <w:r>
        <w:t xml:space="preserve">       В целях сохранения поголовья скота в личных подсобных хозяйствах граждан, при поддержке республики, населению оказана помощь в виде предоставления субсидий на возмещение части затрат на содержание дойных коров,</w:t>
      </w:r>
      <w:r w:rsidR="00B04306">
        <w:t xml:space="preserve"> в </w:t>
      </w:r>
      <w:r>
        <w:t xml:space="preserve"> </w:t>
      </w:r>
      <w:r w:rsidR="00B04306">
        <w:t xml:space="preserve">расчете 2300 руб. на   одну дойную корову в хозяйстве; 3300 руб. – 2 головы; 4300 руб.- 3 и более голов соответственно, на козоматок и козочек старше 1 года выделяется 500 руб. на одну голову, на лошадей по 3000 рублей. </w:t>
      </w:r>
    </w:p>
    <w:p w:rsidR="00B04306" w:rsidRDefault="00B04306" w:rsidP="00B04306">
      <w:pPr>
        <w:ind w:firstLine="567"/>
        <w:jc w:val="both"/>
      </w:pPr>
      <w:r>
        <w:t>В 2020 году было выделено субсидий на общую сумму-234 000рублей.</w:t>
      </w:r>
    </w:p>
    <w:p w:rsidR="000A0014" w:rsidRDefault="000A0014" w:rsidP="000A0014">
      <w:pPr>
        <w:ind w:left="-142" w:hanging="142"/>
        <w:jc w:val="both"/>
      </w:pPr>
    </w:p>
    <w:p w:rsidR="000A0014" w:rsidRDefault="00C65C6A" w:rsidP="000A0014">
      <w:pPr>
        <w:jc w:val="both"/>
        <w:rPr>
          <w:color w:val="000000" w:themeColor="text1"/>
        </w:rPr>
      </w:pPr>
      <w:r w:rsidRPr="0040500D">
        <w:t xml:space="preserve">        </w:t>
      </w:r>
      <w:r w:rsidRPr="0040500D">
        <w:rPr>
          <w:color w:val="FF0000"/>
        </w:rPr>
        <w:t xml:space="preserve">        </w:t>
      </w:r>
      <w:r w:rsidRPr="00462465">
        <w:t>На территории поселения на сегодняшний день у</w:t>
      </w:r>
      <w:r w:rsidRPr="00462465">
        <w:rPr>
          <w:rFonts w:eastAsia="Times New Roman"/>
          <w:lang w:eastAsia="ru-RU"/>
        </w:rPr>
        <w:t>спешно ведут свою работу 8</w:t>
      </w:r>
      <w:r>
        <w:rPr>
          <w:rFonts w:eastAsia="Times New Roman"/>
          <w:lang w:eastAsia="ru-RU"/>
        </w:rPr>
        <w:t xml:space="preserve"> </w:t>
      </w:r>
      <w:r w:rsidRPr="00462465">
        <w:rPr>
          <w:rFonts w:eastAsia="Times New Roman"/>
          <w:lang w:eastAsia="ru-RU"/>
        </w:rPr>
        <w:t>крестьянско-фермерских хозяйств</w:t>
      </w:r>
      <w:r w:rsidRPr="00462465">
        <w:t xml:space="preserve">: КФХ Сафин Р.З., КФХ </w:t>
      </w:r>
      <w:r w:rsidRPr="00462465">
        <w:lastRenderedPageBreak/>
        <w:t>Кожеватова А.М. Котлубаев Р.А., Архипов А.Л.</w:t>
      </w:r>
      <w:r w:rsidR="00BB263F">
        <w:rPr>
          <w:b/>
        </w:rPr>
        <w:t xml:space="preserve"> </w:t>
      </w:r>
      <w:r w:rsidRPr="00462465">
        <w:t>Валитов Р.З., Замалетдин</w:t>
      </w:r>
      <w:r w:rsidR="00BB263F">
        <w:t xml:space="preserve">ов Д. Ф, Бобоев Р. Г., </w:t>
      </w:r>
      <w:r w:rsidRPr="00462465">
        <w:t>Все они занимаются откормом крупнорогатого скота и выращиванием сельскохозяйственных культур</w:t>
      </w:r>
      <w:r w:rsidR="000A0014">
        <w:t>.</w:t>
      </w:r>
      <w:r w:rsidRPr="00462465">
        <w:t xml:space="preserve"> </w:t>
      </w:r>
      <w:r w:rsidR="000A0014" w:rsidRPr="000A0014">
        <w:rPr>
          <w:color w:val="000000" w:themeColor="text1"/>
        </w:rPr>
        <w:t>В 2020 году получил первый урожай от клубники Анисимов Виктор Иванович, получивший гранд по программе агростартап  в 2019 году.</w:t>
      </w:r>
    </w:p>
    <w:p w:rsidR="00C65C6A" w:rsidRDefault="00C65C6A" w:rsidP="000A0014">
      <w:pPr>
        <w:ind w:left="-142" w:hanging="142"/>
        <w:jc w:val="both"/>
      </w:pPr>
    </w:p>
    <w:p w:rsidR="00C65C6A" w:rsidRPr="0040500D" w:rsidRDefault="00C65C6A" w:rsidP="00C65C6A">
      <w:pPr>
        <w:ind w:firstLine="567"/>
        <w:jc w:val="both"/>
      </w:pPr>
      <w:r w:rsidRPr="0040500D">
        <w:t xml:space="preserve">Дорога в этом направлении открыта для каждого нашего сельчанина, тем более Правительство республики проявляет большое внимание к развитию предпринимательства на селе и разработало различные программы для его поддержки. </w:t>
      </w:r>
    </w:p>
    <w:p w:rsidR="00C65C6A" w:rsidRPr="0040500D" w:rsidRDefault="00C65C6A" w:rsidP="00C65C6A">
      <w:pPr>
        <w:ind w:firstLine="567"/>
        <w:jc w:val="both"/>
      </w:pPr>
    </w:p>
    <w:p w:rsidR="002F7A87" w:rsidRPr="0040500D" w:rsidRDefault="000E4F27" w:rsidP="000A0014">
      <w:pPr>
        <w:jc w:val="both"/>
      </w:pPr>
      <w:r w:rsidRPr="0040500D">
        <w:t xml:space="preserve"> </w:t>
      </w:r>
      <w:r w:rsidR="005C32A2" w:rsidRPr="0040500D">
        <w:t xml:space="preserve"> </w:t>
      </w:r>
    </w:p>
    <w:p w:rsidR="000F3B7B" w:rsidRDefault="00565286" w:rsidP="00C65C6A">
      <w:pPr>
        <w:ind w:firstLine="567"/>
        <w:jc w:val="both"/>
        <w:rPr>
          <w:b/>
        </w:rPr>
      </w:pPr>
      <w:r w:rsidRPr="0040500D">
        <w:t xml:space="preserve">           </w:t>
      </w:r>
      <w:r w:rsidR="00462465" w:rsidRPr="0040500D">
        <w:rPr>
          <w:color w:val="FF0000"/>
        </w:rPr>
        <w:t xml:space="preserve">        </w:t>
      </w:r>
      <w:r w:rsidR="000F3B7B" w:rsidRPr="0040500D">
        <w:rPr>
          <w:b/>
        </w:rPr>
        <w:t>ПРЕДПРИЯТИЯ И ОРГАНИЗАЦИИ</w:t>
      </w:r>
    </w:p>
    <w:p w:rsidR="005F0FEE" w:rsidRDefault="005F0FEE" w:rsidP="00C65C6A">
      <w:pPr>
        <w:ind w:firstLine="567"/>
        <w:jc w:val="both"/>
        <w:rPr>
          <w:b/>
        </w:rPr>
      </w:pPr>
    </w:p>
    <w:p w:rsidR="005F0FEE" w:rsidRDefault="005F0FEE" w:rsidP="005F0F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К сожалению наше Березовское поселение не может хвастаться большими сельхозпредприятиями, которые обеспечивали бы наше население рабочими местами. За последние 2-3 года в поселении закрылись такие предприятия как ООО «Агропродукт», ООО «Племрепродук», реорганизовался АО «Бугульминское племенное предприятие» путем присоединения АО ГПП «Элита». Единственное предприятие на территории это ООО «Репродукт»,  в котором  работает  19 человек нашего поселения. </w:t>
      </w:r>
    </w:p>
    <w:p w:rsidR="003A51A3" w:rsidRDefault="003A51A3" w:rsidP="005F0FEE">
      <w:pPr>
        <w:jc w:val="both"/>
        <w:rPr>
          <w:color w:val="000000" w:themeColor="text1"/>
        </w:rPr>
      </w:pPr>
    </w:p>
    <w:p w:rsidR="00E72E29" w:rsidRPr="003A51A3" w:rsidRDefault="003A51A3" w:rsidP="005F0FE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1A3">
        <w:rPr>
          <w:color w:val="000000" w:themeColor="text1"/>
          <w:sz w:val="28"/>
          <w:szCs w:val="28"/>
        </w:rPr>
        <w:t xml:space="preserve">В поселке активную деятельность </w:t>
      </w:r>
      <w:r>
        <w:rPr>
          <w:color w:val="000000" w:themeColor="text1"/>
          <w:sz w:val="28"/>
          <w:szCs w:val="28"/>
        </w:rPr>
        <w:t xml:space="preserve">ведут </w:t>
      </w:r>
    </w:p>
    <w:p w:rsidR="00E72E29" w:rsidRPr="00E72E29" w:rsidRDefault="00E72E29" w:rsidP="005D253F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E72E29">
        <w:rPr>
          <w:rFonts w:eastAsia="Times New Roman"/>
          <w:lang w:eastAsia="ru-RU"/>
        </w:rPr>
        <w:t xml:space="preserve">- - Бугульминский филиал ООО ГП «Элита» - искусственное осеменение сельскохозяйственных животных </w:t>
      </w:r>
    </w:p>
    <w:p w:rsidR="00E72E29" w:rsidRPr="00E72E29" w:rsidRDefault="00E72E29" w:rsidP="005D253F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E72E29">
        <w:rPr>
          <w:rFonts w:eastAsia="Times New Roman"/>
          <w:lang w:eastAsia="ru-RU"/>
        </w:rPr>
        <w:t xml:space="preserve">- </w:t>
      </w:r>
      <w:r w:rsidR="005D253F">
        <w:rPr>
          <w:rFonts w:eastAsia="Times New Roman"/>
          <w:b/>
          <w:lang w:eastAsia="ru-RU"/>
        </w:rPr>
        <w:t>СЛАЙД № ______</w:t>
      </w:r>
      <w:r w:rsidRPr="00E72E29">
        <w:rPr>
          <w:rFonts w:eastAsia="Times New Roman"/>
          <w:lang w:eastAsia="ru-RU"/>
        </w:rPr>
        <w:t>ИП Хакимов – изготовление керамзитных блоков;</w:t>
      </w:r>
    </w:p>
    <w:p w:rsidR="00E72E29" w:rsidRPr="00E72E29" w:rsidRDefault="00E72E29" w:rsidP="005D253F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E72E29">
        <w:rPr>
          <w:rFonts w:eastAsia="Times New Roman"/>
          <w:lang w:eastAsia="ru-RU"/>
        </w:rPr>
        <w:t xml:space="preserve">-ИП Даданин – пельменный цех </w:t>
      </w:r>
    </w:p>
    <w:p w:rsidR="00E72E29" w:rsidRPr="00E72E29" w:rsidRDefault="00E72E29" w:rsidP="005D253F">
      <w:pPr>
        <w:shd w:val="clear" w:color="auto" w:fill="FFFFFF"/>
        <w:ind w:firstLine="567"/>
        <w:jc w:val="both"/>
        <w:rPr>
          <w:rFonts w:eastAsia="Times New Roman"/>
          <w:color w:val="293239"/>
          <w:lang w:eastAsia="ru-RU"/>
        </w:rPr>
      </w:pPr>
      <w:r w:rsidRPr="00E72E29">
        <w:rPr>
          <w:rFonts w:eastAsia="Times New Roman"/>
          <w:lang w:eastAsia="ru-RU"/>
        </w:rPr>
        <w:t xml:space="preserve"> - </w:t>
      </w:r>
      <w:r w:rsidR="005D253F">
        <w:rPr>
          <w:rFonts w:eastAsia="Times New Roman"/>
          <w:b/>
          <w:lang w:eastAsia="ru-RU"/>
        </w:rPr>
        <w:t>СЛАЙД № _____</w:t>
      </w:r>
      <w:r w:rsidRPr="00E72E29">
        <w:rPr>
          <w:rFonts w:eastAsia="Times New Roman"/>
          <w:b/>
          <w:lang w:eastAsia="ru-RU"/>
        </w:rPr>
        <w:t xml:space="preserve"> </w:t>
      </w:r>
      <w:r w:rsidRPr="00E72E29">
        <w:rPr>
          <w:rFonts w:eastAsia="Times New Roman"/>
          <w:lang w:eastAsia="ru-RU"/>
        </w:rPr>
        <w:t>ИП Тухватуллин  - изготовление мебели и другие.</w:t>
      </w:r>
    </w:p>
    <w:p w:rsidR="00E72E29" w:rsidRDefault="00E72E29" w:rsidP="005D253F">
      <w:pPr>
        <w:jc w:val="both"/>
      </w:pPr>
      <w:r w:rsidRPr="00E72E29">
        <w:t xml:space="preserve">           </w:t>
      </w:r>
      <w:r w:rsidR="005D253F">
        <w:rPr>
          <w:b/>
        </w:rPr>
        <w:t>СЛАЙД № ____</w:t>
      </w:r>
      <w:r w:rsidRPr="00E72E29">
        <w:rPr>
          <w:b/>
        </w:rPr>
        <w:t xml:space="preserve"> </w:t>
      </w:r>
      <w:r w:rsidRPr="00E72E29">
        <w:t>Ведут работы по добыче нефти НГДУ «Азнакаевскнефть», «Лениногорскнефть», «Бавлынефть».</w:t>
      </w:r>
    </w:p>
    <w:p w:rsidR="00E72E29" w:rsidRPr="00E72E29" w:rsidRDefault="00E72E29" w:rsidP="005D253F">
      <w:pPr>
        <w:jc w:val="both"/>
      </w:pPr>
    </w:p>
    <w:p w:rsidR="00883EF7" w:rsidRPr="0040500D" w:rsidRDefault="002F7A87" w:rsidP="005D253F">
      <w:pPr>
        <w:ind w:left="360"/>
        <w:jc w:val="both"/>
        <w:rPr>
          <w:color w:val="FF0000"/>
        </w:rPr>
      </w:pPr>
      <w:r w:rsidRPr="0040500D">
        <w:t xml:space="preserve">         </w:t>
      </w:r>
      <w:r w:rsidR="009D159E" w:rsidRPr="0040500D">
        <w:rPr>
          <w:b/>
          <w:i/>
        </w:rPr>
        <w:t xml:space="preserve"> </w:t>
      </w:r>
      <w:r w:rsidR="009D159E" w:rsidRPr="0040500D">
        <w:t xml:space="preserve"> </w:t>
      </w:r>
      <w:r w:rsidR="00883EF7" w:rsidRPr="0040500D">
        <w:t>Таковы результаты социально-экономического р</w:t>
      </w:r>
      <w:r w:rsidR="00980EB7" w:rsidRPr="0040500D">
        <w:t>азвития нашего поселения в</w:t>
      </w:r>
      <w:r w:rsidR="000A0014">
        <w:t xml:space="preserve">  2020 году</w:t>
      </w:r>
      <w:r w:rsidR="00883EF7" w:rsidRPr="0040500D">
        <w:t xml:space="preserve"> </w:t>
      </w:r>
    </w:p>
    <w:p w:rsidR="009E19DB" w:rsidRPr="0040500D" w:rsidRDefault="009E19DB" w:rsidP="0040500D">
      <w:pPr>
        <w:jc w:val="center"/>
        <w:rPr>
          <w:b/>
        </w:rPr>
      </w:pPr>
    </w:p>
    <w:p w:rsidR="009131F8" w:rsidRPr="0040500D" w:rsidRDefault="009131F8" w:rsidP="0040500D">
      <w:pPr>
        <w:jc w:val="center"/>
        <w:rPr>
          <w:b/>
        </w:rPr>
      </w:pPr>
    </w:p>
    <w:p w:rsidR="0040500D" w:rsidRPr="0040500D" w:rsidRDefault="00840341" w:rsidP="008A0B86">
      <w:pPr>
        <w:jc w:val="both"/>
      </w:pPr>
      <w:r w:rsidRPr="0040500D">
        <w:rPr>
          <w:b/>
        </w:rPr>
        <w:t>Слайд № _____.</w:t>
      </w:r>
      <w:r w:rsidR="00EE3EA5" w:rsidRPr="0040500D">
        <w:t xml:space="preserve">  </w:t>
      </w:r>
      <w:r w:rsidR="002F7A87" w:rsidRPr="0040500D">
        <w:t xml:space="preserve"> Но жизнь не стоит на месте и каждый новый день – ставит новые задачи, появляются новые проблемы. </w:t>
      </w:r>
      <w:r w:rsidR="00A86E2C" w:rsidRPr="0040500D">
        <w:t xml:space="preserve"> </w:t>
      </w:r>
    </w:p>
    <w:p w:rsidR="005F0FEE" w:rsidRDefault="00D01081" w:rsidP="005F0FEE">
      <w:pPr>
        <w:jc w:val="center"/>
      </w:pPr>
      <w:r w:rsidRPr="0040500D">
        <w:tab/>
      </w:r>
    </w:p>
    <w:p w:rsidR="005F0FEE" w:rsidRDefault="005C2261" w:rsidP="005F0FEE">
      <w:pPr>
        <w:jc w:val="center"/>
        <w:rPr>
          <w:b/>
        </w:rPr>
      </w:pPr>
      <w:r w:rsidRPr="0040500D">
        <w:t xml:space="preserve">  </w:t>
      </w:r>
      <w:r w:rsidR="005F0FEE">
        <w:rPr>
          <w:b/>
        </w:rPr>
        <w:t>О ПЛАНАХ НА  2021</w:t>
      </w:r>
      <w:r w:rsidR="005F0FEE" w:rsidRPr="00371326">
        <w:rPr>
          <w:b/>
        </w:rPr>
        <w:t xml:space="preserve"> ГОД</w:t>
      </w:r>
    </w:p>
    <w:p w:rsidR="005F0FEE" w:rsidRDefault="005F0FEE" w:rsidP="005F0FEE">
      <w:pPr>
        <w:jc w:val="center"/>
        <w:rPr>
          <w:b/>
        </w:rPr>
      </w:pPr>
    </w:p>
    <w:p w:rsidR="005F0FEE" w:rsidRDefault="005F0FEE" w:rsidP="005F0FEE">
      <w:pPr>
        <w:numPr>
          <w:ilvl w:val="0"/>
          <w:numId w:val="3"/>
        </w:numPr>
        <w:ind w:left="720"/>
      </w:pPr>
      <w:r>
        <w:t xml:space="preserve">В целях экономии электроэнергии, по республиканской программе запланирована замена уличных фонарей на более экономичные светодиодные светильники. </w:t>
      </w:r>
    </w:p>
    <w:p w:rsidR="005F0FEE" w:rsidRDefault="005F0FEE" w:rsidP="005F0FEE">
      <w:pPr>
        <w:numPr>
          <w:ilvl w:val="0"/>
          <w:numId w:val="3"/>
        </w:numPr>
        <w:ind w:left="720"/>
      </w:pPr>
      <w:r>
        <w:t xml:space="preserve">Установить футбольную площадку в поселке Березовка </w:t>
      </w:r>
    </w:p>
    <w:p w:rsidR="005F0FEE" w:rsidRDefault="005F0FEE" w:rsidP="005F0FEE">
      <w:pPr>
        <w:numPr>
          <w:ilvl w:val="0"/>
          <w:numId w:val="3"/>
        </w:numPr>
        <w:ind w:left="720"/>
      </w:pPr>
      <w:r>
        <w:t xml:space="preserve"> Благоустроить детскую площадку в деревне Таллы Буляк</w:t>
      </w:r>
    </w:p>
    <w:p w:rsidR="005F0FEE" w:rsidRDefault="005F0FEE" w:rsidP="005F0FEE">
      <w:pPr>
        <w:numPr>
          <w:ilvl w:val="0"/>
          <w:numId w:val="3"/>
        </w:numPr>
        <w:ind w:left="720"/>
      </w:pPr>
      <w:r>
        <w:t xml:space="preserve">  Изыскать возможность для участии в программе Минсельхозпрода «Комплексное развитие сельских территорий» .</w:t>
      </w:r>
    </w:p>
    <w:p w:rsidR="005F0FEE" w:rsidRDefault="005F0FEE" w:rsidP="005F0FEE">
      <w:pPr>
        <w:numPr>
          <w:ilvl w:val="0"/>
          <w:numId w:val="3"/>
        </w:numPr>
        <w:ind w:left="720"/>
      </w:pPr>
      <w:r>
        <w:t xml:space="preserve"> Установить модульный магазин в деревне Таллы Буляк.</w:t>
      </w:r>
    </w:p>
    <w:p w:rsidR="005F0FEE" w:rsidRDefault="005F0FEE" w:rsidP="005F0FEE">
      <w:pPr>
        <w:jc w:val="both"/>
      </w:pPr>
      <w:r>
        <w:t xml:space="preserve">   </w:t>
      </w:r>
    </w:p>
    <w:p w:rsidR="00AA3274" w:rsidRPr="0040500D" w:rsidRDefault="00AA3274" w:rsidP="0040500D">
      <w:pPr>
        <w:tabs>
          <w:tab w:val="left" w:pos="2610"/>
        </w:tabs>
      </w:pPr>
    </w:p>
    <w:p w:rsidR="00B23EC1" w:rsidRPr="0040500D" w:rsidRDefault="00EE3EA5" w:rsidP="0040500D">
      <w:pPr>
        <w:ind w:firstLine="708"/>
        <w:jc w:val="both"/>
        <w:rPr>
          <w:rFonts w:eastAsia="Times New Roman"/>
          <w:lang w:eastAsia="ru-RU"/>
        </w:rPr>
      </w:pPr>
      <w:r w:rsidRPr="0040500D">
        <w:t xml:space="preserve"> </w:t>
      </w:r>
      <w:r w:rsidR="00A86E2C" w:rsidRPr="0040500D">
        <w:t>Только все вместе</w:t>
      </w:r>
      <w:r w:rsidR="001D08DF" w:rsidRPr="0040500D">
        <w:t xml:space="preserve"> (население, депутаты)</w:t>
      </w:r>
      <w:r w:rsidR="00A86E2C" w:rsidRPr="0040500D">
        <w:t>, взаимодейст</w:t>
      </w:r>
      <w:r w:rsidR="001D08DF" w:rsidRPr="0040500D">
        <w:t>вуя каждый день, учитывая мнение</w:t>
      </w:r>
      <w:r w:rsidR="00A86E2C" w:rsidRPr="0040500D">
        <w:t xml:space="preserve"> каждого жителя и руководствуясь законом, мы сможем </w:t>
      </w:r>
      <w:r w:rsidR="00701F29" w:rsidRPr="0040500D">
        <w:t>эффективно реша</w:t>
      </w:r>
      <w:r w:rsidR="00A86E2C" w:rsidRPr="0040500D">
        <w:t>ть сто</w:t>
      </w:r>
      <w:r w:rsidR="00701F29" w:rsidRPr="0040500D">
        <w:t>ящие перед нами задачи и достига</w:t>
      </w:r>
      <w:r w:rsidR="00A86E2C" w:rsidRPr="0040500D">
        <w:t>ть поставленных целей</w:t>
      </w:r>
      <w:r w:rsidR="00A86E2C" w:rsidRPr="0040500D">
        <w:rPr>
          <w:rFonts w:eastAsia="Times New Roman"/>
          <w:lang w:eastAsia="ru-RU"/>
        </w:rPr>
        <w:t>.</w:t>
      </w:r>
    </w:p>
    <w:p w:rsidR="00CF4167" w:rsidRPr="0040500D" w:rsidRDefault="006E4A4E" w:rsidP="0040500D">
      <w:pPr>
        <w:jc w:val="both"/>
      </w:pPr>
      <w:r w:rsidRPr="0040500D">
        <w:t xml:space="preserve">      </w:t>
      </w:r>
      <w:r w:rsidR="00EE3EA5" w:rsidRPr="0040500D">
        <w:t xml:space="preserve">В заключении </w:t>
      </w:r>
      <w:r w:rsidR="00B33074" w:rsidRPr="0040500D">
        <w:t>х</w:t>
      </w:r>
      <w:r w:rsidR="00EE3EA5" w:rsidRPr="0040500D">
        <w:t xml:space="preserve">очу поблагодарить </w:t>
      </w:r>
      <w:r w:rsidR="00B23EC1" w:rsidRPr="0040500D">
        <w:t>руководство</w:t>
      </w:r>
      <w:r w:rsidRPr="0040500D">
        <w:t xml:space="preserve"> Республики Татарстан, </w:t>
      </w:r>
      <w:r w:rsidR="00B23EC1" w:rsidRPr="0040500D">
        <w:t xml:space="preserve"> </w:t>
      </w:r>
      <w:r w:rsidR="00CF4167" w:rsidRPr="0040500D">
        <w:t xml:space="preserve"> Бугульминского муни</w:t>
      </w:r>
      <w:r w:rsidR="00B23EC1" w:rsidRPr="0040500D">
        <w:t>ципального района</w:t>
      </w:r>
      <w:r w:rsidR="00DD4A87" w:rsidRPr="0040500D">
        <w:t xml:space="preserve">, депутатский корпус, </w:t>
      </w:r>
      <w:r w:rsidR="00FA6154" w:rsidRPr="0040500D">
        <w:t>руководителей предприятий</w:t>
      </w:r>
      <w:r w:rsidR="00B33074" w:rsidRPr="0040500D">
        <w:t xml:space="preserve"> и уч</w:t>
      </w:r>
      <w:r w:rsidRPr="0040500D">
        <w:t>реждений</w:t>
      </w:r>
      <w:r w:rsidR="00FA6154" w:rsidRPr="0040500D">
        <w:t xml:space="preserve"> </w:t>
      </w:r>
      <w:r w:rsidR="009131F8" w:rsidRPr="0040500D">
        <w:t xml:space="preserve"> и неравнодушных жителей</w:t>
      </w:r>
      <w:r w:rsidR="00FA6154" w:rsidRPr="0040500D">
        <w:t xml:space="preserve"> </w:t>
      </w:r>
      <w:r w:rsidR="001A0B6A" w:rsidRPr="0040500D">
        <w:t>за постоянную поддержку в решении вопросов нашего поселения.</w:t>
      </w:r>
    </w:p>
    <w:p w:rsidR="00A96FDB" w:rsidRPr="0040500D" w:rsidRDefault="00A96FDB" w:rsidP="0040500D">
      <w:pPr>
        <w:jc w:val="both"/>
      </w:pPr>
    </w:p>
    <w:p w:rsidR="009F7FD7" w:rsidRPr="0040500D" w:rsidRDefault="00EA32E3" w:rsidP="0040500D">
      <w:pPr>
        <w:shd w:val="clear" w:color="auto" w:fill="FFFFFF" w:themeFill="background1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0500D">
        <w:rPr>
          <w:rFonts w:eastAsia="Times New Roman"/>
          <w:color w:val="000000"/>
          <w:lang w:eastAsia="ru-RU"/>
        </w:rPr>
        <w:t xml:space="preserve"> </w:t>
      </w:r>
    </w:p>
    <w:p w:rsidR="00226946" w:rsidRPr="0040500D" w:rsidRDefault="00226946" w:rsidP="0040500D"/>
    <w:p w:rsidR="004C5D48" w:rsidRPr="0040500D" w:rsidRDefault="004C5D48" w:rsidP="0040500D">
      <w:r w:rsidRPr="0040500D">
        <w:t>Спасибо за внимание.</w:t>
      </w:r>
    </w:p>
    <w:p w:rsidR="00934F11" w:rsidRPr="0040500D" w:rsidRDefault="00934F11" w:rsidP="0040500D"/>
    <w:sectPr w:rsidR="00934F11" w:rsidRPr="0040500D" w:rsidSect="00226946">
      <w:foot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08" w:rsidRDefault="00947E08">
      <w:r>
        <w:separator/>
      </w:r>
    </w:p>
  </w:endnote>
  <w:endnote w:type="continuationSeparator" w:id="0">
    <w:p w:rsidR="00947E08" w:rsidRDefault="0094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5150"/>
      <w:docPartObj>
        <w:docPartGallery w:val="Page Numbers (Bottom of Page)"/>
        <w:docPartUnique/>
      </w:docPartObj>
    </w:sdtPr>
    <w:sdtEndPr/>
    <w:sdtContent>
      <w:p w:rsidR="004C4D60" w:rsidRDefault="004C4D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4D60" w:rsidRDefault="004C4D60" w:rsidP="001E4C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08" w:rsidRDefault="00947E08">
      <w:r>
        <w:separator/>
      </w:r>
    </w:p>
  </w:footnote>
  <w:footnote w:type="continuationSeparator" w:id="0">
    <w:p w:rsidR="00947E08" w:rsidRDefault="0094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FCC"/>
    <w:multiLevelType w:val="hybridMultilevel"/>
    <w:tmpl w:val="38C0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07B"/>
    <w:multiLevelType w:val="hybridMultilevel"/>
    <w:tmpl w:val="72824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384267"/>
    <w:multiLevelType w:val="singleLevel"/>
    <w:tmpl w:val="387EC3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88"/>
    <w:rsid w:val="00005CDB"/>
    <w:rsid w:val="0001247D"/>
    <w:rsid w:val="00014BAC"/>
    <w:rsid w:val="00023BF7"/>
    <w:rsid w:val="000249C0"/>
    <w:rsid w:val="0003347D"/>
    <w:rsid w:val="00034EEF"/>
    <w:rsid w:val="00035636"/>
    <w:rsid w:val="000377B1"/>
    <w:rsid w:val="0004082D"/>
    <w:rsid w:val="00045967"/>
    <w:rsid w:val="0004744A"/>
    <w:rsid w:val="00050ACB"/>
    <w:rsid w:val="000608C0"/>
    <w:rsid w:val="00072EF9"/>
    <w:rsid w:val="00080A69"/>
    <w:rsid w:val="000827A6"/>
    <w:rsid w:val="00082F26"/>
    <w:rsid w:val="00085007"/>
    <w:rsid w:val="00092ECB"/>
    <w:rsid w:val="00095442"/>
    <w:rsid w:val="00097105"/>
    <w:rsid w:val="00097977"/>
    <w:rsid w:val="000A0014"/>
    <w:rsid w:val="000A0254"/>
    <w:rsid w:val="000A040C"/>
    <w:rsid w:val="000A3A8F"/>
    <w:rsid w:val="000A6F1A"/>
    <w:rsid w:val="000B1B58"/>
    <w:rsid w:val="000B1CD0"/>
    <w:rsid w:val="000B2731"/>
    <w:rsid w:val="000B4AFB"/>
    <w:rsid w:val="000B72D0"/>
    <w:rsid w:val="000C01B0"/>
    <w:rsid w:val="000C192E"/>
    <w:rsid w:val="000C39CF"/>
    <w:rsid w:val="000C3A31"/>
    <w:rsid w:val="000C7E86"/>
    <w:rsid w:val="000D288F"/>
    <w:rsid w:val="000D31F2"/>
    <w:rsid w:val="000D58C6"/>
    <w:rsid w:val="000E1259"/>
    <w:rsid w:val="000E4262"/>
    <w:rsid w:val="000E4F27"/>
    <w:rsid w:val="000E5811"/>
    <w:rsid w:val="000F12D4"/>
    <w:rsid w:val="000F3B7B"/>
    <w:rsid w:val="0010032A"/>
    <w:rsid w:val="00100EA8"/>
    <w:rsid w:val="001023FE"/>
    <w:rsid w:val="00103824"/>
    <w:rsid w:val="00104C84"/>
    <w:rsid w:val="00112119"/>
    <w:rsid w:val="00112C22"/>
    <w:rsid w:val="00112D71"/>
    <w:rsid w:val="0011402F"/>
    <w:rsid w:val="00114D0F"/>
    <w:rsid w:val="001237B8"/>
    <w:rsid w:val="00126BA4"/>
    <w:rsid w:val="00127755"/>
    <w:rsid w:val="00130E4A"/>
    <w:rsid w:val="001314CD"/>
    <w:rsid w:val="001317C8"/>
    <w:rsid w:val="0013209C"/>
    <w:rsid w:val="00134858"/>
    <w:rsid w:val="00134F88"/>
    <w:rsid w:val="001363E8"/>
    <w:rsid w:val="00136533"/>
    <w:rsid w:val="00140E18"/>
    <w:rsid w:val="00141795"/>
    <w:rsid w:val="00141C45"/>
    <w:rsid w:val="00142321"/>
    <w:rsid w:val="00145357"/>
    <w:rsid w:val="00153F6B"/>
    <w:rsid w:val="00155A10"/>
    <w:rsid w:val="00156B57"/>
    <w:rsid w:val="00160CC6"/>
    <w:rsid w:val="001624FC"/>
    <w:rsid w:val="00165D03"/>
    <w:rsid w:val="00167B59"/>
    <w:rsid w:val="001729CB"/>
    <w:rsid w:val="00172BDD"/>
    <w:rsid w:val="00173B88"/>
    <w:rsid w:val="0017526C"/>
    <w:rsid w:val="001754A7"/>
    <w:rsid w:val="00176194"/>
    <w:rsid w:val="00177663"/>
    <w:rsid w:val="00182952"/>
    <w:rsid w:val="0018471E"/>
    <w:rsid w:val="00187366"/>
    <w:rsid w:val="00192704"/>
    <w:rsid w:val="001953A0"/>
    <w:rsid w:val="00195A6C"/>
    <w:rsid w:val="0019776E"/>
    <w:rsid w:val="001A0B6A"/>
    <w:rsid w:val="001A1733"/>
    <w:rsid w:val="001A1C59"/>
    <w:rsid w:val="001A2718"/>
    <w:rsid w:val="001A6CAE"/>
    <w:rsid w:val="001A7061"/>
    <w:rsid w:val="001A747F"/>
    <w:rsid w:val="001B0177"/>
    <w:rsid w:val="001B684C"/>
    <w:rsid w:val="001C13A3"/>
    <w:rsid w:val="001C32AE"/>
    <w:rsid w:val="001D08DF"/>
    <w:rsid w:val="001D0AB8"/>
    <w:rsid w:val="001D50A0"/>
    <w:rsid w:val="001D6C6A"/>
    <w:rsid w:val="001E00F1"/>
    <w:rsid w:val="001E108F"/>
    <w:rsid w:val="001E2B75"/>
    <w:rsid w:val="001E4CE6"/>
    <w:rsid w:val="001E592A"/>
    <w:rsid w:val="001E657A"/>
    <w:rsid w:val="001E703F"/>
    <w:rsid w:val="001F01E8"/>
    <w:rsid w:val="001F024C"/>
    <w:rsid w:val="001F3D80"/>
    <w:rsid w:val="001F70CA"/>
    <w:rsid w:val="001F7710"/>
    <w:rsid w:val="001F7931"/>
    <w:rsid w:val="002016D8"/>
    <w:rsid w:val="00202B66"/>
    <w:rsid w:val="002031DE"/>
    <w:rsid w:val="0021011D"/>
    <w:rsid w:val="00222D83"/>
    <w:rsid w:val="00226946"/>
    <w:rsid w:val="00226DE6"/>
    <w:rsid w:val="002312FF"/>
    <w:rsid w:val="002321EC"/>
    <w:rsid w:val="00235C48"/>
    <w:rsid w:val="00236229"/>
    <w:rsid w:val="0023685B"/>
    <w:rsid w:val="0024078A"/>
    <w:rsid w:val="00241DCB"/>
    <w:rsid w:val="00250176"/>
    <w:rsid w:val="002518A0"/>
    <w:rsid w:val="00251C00"/>
    <w:rsid w:val="002552FF"/>
    <w:rsid w:val="00255DDC"/>
    <w:rsid w:val="00255F7C"/>
    <w:rsid w:val="00256C97"/>
    <w:rsid w:val="00257B24"/>
    <w:rsid w:val="002600C7"/>
    <w:rsid w:val="00260218"/>
    <w:rsid w:val="002649A7"/>
    <w:rsid w:val="002650B6"/>
    <w:rsid w:val="00270F6F"/>
    <w:rsid w:val="0027361C"/>
    <w:rsid w:val="00276073"/>
    <w:rsid w:val="0028490E"/>
    <w:rsid w:val="002859FD"/>
    <w:rsid w:val="00286930"/>
    <w:rsid w:val="002875C1"/>
    <w:rsid w:val="00293EAB"/>
    <w:rsid w:val="002A35C1"/>
    <w:rsid w:val="002A4AFD"/>
    <w:rsid w:val="002C19E1"/>
    <w:rsid w:val="002C57EC"/>
    <w:rsid w:val="002D0192"/>
    <w:rsid w:val="002D102F"/>
    <w:rsid w:val="002D23E9"/>
    <w:rsid w:val="002D5EE8"/>
    <w:rsid w:val="002D5F86"/>
    <w:rsid w:val="002E0299"/>
    <w:rsid w:val="002E06C2"/>
    <w:rsid w:val="002E17A8"/>
    <w:rsid w:val="002E2516"/>
    <w:rsid w:val="002E3C7C"/>
    <w:rsid w:val="002F0565"/>
    <w:rsid w:val="002F176D"/>
    <w:rsid w:val="002F4914"/>
    <w:rsid w:val="002F4E7F"/>
    <w:rsid w:val="002F5DF5"/>
    <w:rsid w:val="002F7A87"/>
    <w:rsid w:val="00300727"/>
    <w:rsid w:val="00300CCD"/>
    <w:rsid w:val="003030F5"/>
    <w:rsid w:val="00305778"/>
    <w:rsid w:val="00312051"/>
    <w:rsid w:val="00312C02"/>
    <w:rsid w:val="00315E35"/>
    <w:rsid w:val="00316B11"/>
    <w:rsid w:val="00320FD3"/>
    <w:rsid w:val="003336E9"/>
    <w:rsid w:val="00333891"/>
    <w:rsid w:val="003351F4"/>
    <w:rsid w:val="0034227D"/>
    <w:rsid w:val="00342FF1"/>
    <w:rsid w:val="00343018"/>
    <w:rsid w:val="00351CDD"/>
    <w:rsid w:val="00352450"/>
    <w:rsid w:val="00353954"/>
    <w:rsid w:val="00355F09"/>
    <w:rsid w:val="00357A6D"/>
    <w:rsid w:val="003601E7"/>
    <w:rsid w:val="003626F4"/>
    <w:rsid w:val="00363FB3"/>
    <w:rsid w:val="00364132"/>
    <w:rsid w:val="00365690"/>
    <w:rsid w:val="003711E8"/>
    <w:rsid w:val="00371326"/>
    <w:rsid w:val="00371DAC"/>
    <w:rsid w:val="0037252D"/>
    <w:rsid w:val="003741B9"/>
    <w:rsid w:val="0038305F"/>
    <w:rsid w:val="00385603"/>
    <w:rsid w:val="00393459"/>
    <w:rsid w:val="003934B0"/>
    <w:rsid w:val="00393EB9"/>
    <w:rsid w:val="00395E5C"/>
    <w:rsid w:val="00396C1E"/>
    <w:rsid w:val="003A51A3"/>
    <w:rsid w:val="003B4441"/>
    <w:rsid w:val="003B5C54"/>
    <w:rsid w:val="003B69B9"/>
    <w:rsid w:val="003C1654"/>
    <w:rsid w:val="003C1CCB"/>
    <w:rsid w:val="003C6A54"/>
    <w:rsid w:val="003D098E"/>
    <w:rsid w:val="003D0F95"/>
    <w:rsid w:val="003D3B4D"/>
    <w:rsid w:val="003E0290"/>
    <w:rsid w:val="003E07A6"/>
    <w:rsid w:val="003E086A"/>
    <w:rsid w:val="003E144C"/>
    <w:rsid w:val="003E3CD6"/>
    <w:rsid w:val="003E5356"/>
    <w:rsid w:val="003E6FC9"/>
    <w:rsid w:val="003E70F6"/>
    <w:rsid w:val="0040500D"/>
    <w:rsid w:val="00410621"/>
    <w:rsid w:val="00411551"/>
    <w:rsid w:val="0041181B"/>
    <w:rsid w:val="00414747"/>
    <w:rsid w:val="00416445"/>
    <w:rsid w:val="00421EA0"/>
    <w:rsid w:val="0042533D"/>
    <w:rsid w:val="004264E9"/>
    <w:rsid w:val="004275C8"/>
    <w:rsid w:val="00430747"/>
    <w:rsid w:val="00430FD2"/>
    <w:rsid w:val="00434354"/>
    <w:rsid w:val="00435C74"/>
    <w:rsid w:val="0043768E"/>
    <w:rsid w:val="00437CE3"/>
    <w:rsid w:val="00441051"/>
    <w:rsid w:val="004419BB"/>
    <w:rsid w:val="00442C2C"/>
    <w:rsid w:val="00443B50"/>
    <w:rsid w:val="00445639"/>
    <w:rsid w:val="00445C3A"/>
    <w:rsid w:val="004504E6"/>
    <w:rsid w:val="0045202B"/>
    <w:rsid w:val="00452894"/>
    <w:rsid w:val="004556F2"/>
    <w:rsid w:val="00455700"/>
    <w:rsid w:val="00456D55"/>
    <w:rsid w:val="00462465"/>
    <w:rsid w:val="00462DFD"/>
    <w:rsid w:val="00463CA3"/>
    <w:rsid w:val="0047401E"/>
    <w:rsid w:val="00474AD5"/>
    <w:rsid w:val="00476FEF"/>
    <w:rsid w:val="00482842"/>
    <w:rsid w:val="004830EC"/>
    <w:rsid w:val="00483ABD"/>
    <w:rsid w:val="00486769"/>
    <w:rsid w:val="00496DF2"/>
    <w:rsid w:val="004A41B6"/>
    <w:rsid w:val="004A443F"/>
    <w:rsid w:val="004A54EC"/>
    <w:rsid w:val="004A6E8A"/>
    <w:rsid w:val="004B00B7"/>
    <w:rsid w:val="004B19E5"/>
    <w:rsid w:val="004B308C"/>
    <w:rsid w:val="004B53FE"/>
    <w:rsid w:val="004B6046"/>
    <w:rsid w:val="004C2A59"/>
    <w:rsid w:val="004C305C"/>
    <w:rsid w:val="004C4D60"/>
    <w:rsid w:val="004C5D48"/>
    <w:rsid w:val="004C6B0C"/>
    <w:rsid w:val="004D6109"/>
    <w:rsid w:val="004D644E"/>
    <w:rsid w:val="004D71E4"/>
    <w:rsid w:val="004D7D25"/>
    <w:rsid w:val="004E4780"/>
    <w:rsid w:val="004E66F9"/>
    <w:rsid w:val="004F12DE"/>
    <w:rsid w:val="004F1889"/>
    <w:rsid w:val="004F359F"/>
    <w:rsid w:val="004F4C56"/>
    <w:rsid w:val="004F50DC"/>
    <w:rsid w:val="004F5695"/>
    <w:rsid w:val="004F7E55"/>
    <w:rsid w:val="00501C8D"/>
    <w:rsid w:val="00501FC9"/>
    <w:rsid w:val="0050444C"/>
    <w:rsid w:val="00504A55"/>
    <w:rsid w:val="00506153"/>
    <w:rsid w:val="005063B0"/>
    <w:rsid w:val="00513AE9"/>
    <w:rsid w:val="005167F6"/>
    <w:rsid w:val="00517A0E"/>
    <w:rsid w:val="00520CD2"/>
    <w:rsid w:val="00521734"/>
    <w:rsid w:val="00521C69"/>
    <w:rsid w:val="0052502E"/>
    <w:rsid w:val="00525490"/>
    <w:rsid w:val="00525B36"/>
    <w:rsid w:val="00525B55"/>
    <w:rsid w:val="00530075"/>
    <w:rsid w:val="00532042"/>
    <w:rsid w:val="00532FC3"/>
    <w:rsid w:val="00534765"/>
    <w:rsid w:val="00540735"/>
    <w:rsid w:val="0054118F"/>
    <w:rsid w:val="005420FA"/>
    <w:rsid w:val="00543AC3"/>
    <w:rsid w:val="00543D6E"/>
    <w:rsid w:val="0054401C"/>
    <w:rsid w:val="0055252A"/>
    <w:rsid w:val="00552C50"/>
    <w:rsid w:val="0055568B"/>
    <w:rsid w:val="0055795E"/>
    <w:rsid w:val="00563B44"/>
    <w:rsid w:val="0056403C"/>
    <w:rsid w:val="00565286"/>
    <w:rsid w:val="0056582D"/>
    <w:rsid w:val="0057160F"/>
    <w:rsid w:val="0057235B"/>
    <w:rsid w:val="005752E5"/>
    <w:rsid w:val="00575D82"/>
    <w:rsid w:val="005833F3"/>
    <w:rsid w:val="005836D5"/>
    <w:rsid w:val="00583DA0"/>
    <w:rsid w:val="00586726"/>
    <w:rsid w:val="00587A50"/>
    <w:rsid w:val="00590280"/>
    <w:rsid w:val="00591009"/>
    <w:rsid w:val="00593766"/>
    <w:rsid w:val="00594505"/>
    <w:rsid w:val="00594FFC"/>
    <w:rsid w:val="005A06ED"/>
    <w:rsid w:val="005A1163"/>
    <w:rsid w:val="005A2422"/>
    <w:rsid w:val="005A337C"/>
    <w:rsid w:val="005A5581"/>
    <w:rsid w:val="005A668B"/>
    <w:rsid w:val="005B2F51"/>
    <w:rsid w:val="005B69F0"/>
    <w:rsid w:val="005C04E5"/>
    <w:rsid w:val="005C2261"/>
    <w:rsid w:val="005C32A2"/>
    <w:rsid w:val="005C3D1E"/>
    <w:rsid w:val="005C7E93"/>
    <w:rsid w:val="005D0160"/>
    <w:rsid w:val="005D21AD"/>
    <w:rsid w:val="005D253F"/>
    <w:rsid w:val="005D4830"/>
    <w:rsid w:val="005D4A40"/>
    <w:rsid w:val="005D71C9"/>
    <w:rsid w:val="005E02AB"/>
    <w:rsid w:val="005E059D"/>
    <w:rsid w:val="005E209E"/>
    <w:rsid w:val="005E2FF4"/>
    <w:rsid w:val="005E3F94"/>
    <w:rsid w:val="005E4F5D"/>
    <w:rsid w:val="005F0FEE"/>
    <w:rsid w:val="005F17A3"/>
    <w:rsid w:val="005F1992"/>
    <w:rsid w:val="0060190A"/>
    <w:rsid w:val="00602FA0"/>
    <w:rsid w:val="00606B68"/>
    <w:rsid w:val="00611F97"/>
    <w:rsid w:val="00613564"/>
    <w:rsid w:val="006151F2"/>
    <w:rsid w:val="00615348"/>
    <w:rsid w:val="006221C7"/>
    <w:rsid w:val="0062341E"/>
    <w:rsid w:val="00623BF4"/>
    <w:rsid w:val="00624D73"/>
    <w:rsid w:val="006276EC"/>
    <w:rsid w:val="006306C4"/>
    <w:rsid w:val="00630C2C"/>
    <w:rsid w:val="006325EF"/>
    <w:rsid w:val="00632AB2"/>
    <w:rsid w:val="0063769F"/>
    <w:rsid w:val="006426C0"/>
    <w:rsid w:val="00642BFB"/>
    <w:rsid w:val="006445EE"/>
    <w:rsid w:val="006453E8"/>
    <w:rsid w:val="00645E2E"/>
    <w:rsid w:val="0065095B"/>
    <w:rsid w:val="00652737"/>
    <w:rsid w:val="006605DC"/>
    <w:rsid w:val="006642A4"/>
    <w:rsid w:val="0066538B"/>
    <w:rsid w:val="006704B8"/>
    <w:rsid w:val="006717D2"/>
    <w:rsid w:val="00672650"/>
    <w:rsid w:val="00672ED5"/>
    <w:rsid w:val="00677000"/>
    <w:rsid w:val="00682D1E"/>
    <w:rsid w:val="00690170"/>
    <w:rsid w:val="006907BE"/>
    <w:rsid w:val="00691005"/>
    <w:rsid w:val="00694B57"/>
    <w:rsid w:val="00694D8E"/>
    <w:rsid w:val="00695112"/>
    <w:rsid w:val="00696EED"/>
    <w:rsid w:val="006A0DB1"/>
    <w:rsid w:val="006A0E0E"/>
    <w:rsid w:val="006A12E3"/>
    <w:rsid w:val="006A4104"/>
    <w:rsid w:val="006A4F6F"/>
    <w:rsid w:val="006A5956"/>
    <w:rsid w:val="006B6DC6"/>
    <w:rsid w:val="006C22BC"/>
    <w:rsid w:val="006C23E7"/>
    <w:rsid w:val="006C4AF8"/>
    <w:rsid w:val="006C6064"/>
    <w:rsid w:val="006D1BCF"/>
    <w:rsid w:val="006D63DF"/>
    <w:rsid w:val="006E037C"/>
    <w:rsid w:val="006E4A4E"/>
    <w:rsid w:val="006E4E65"/>
    <w:rsid w:val="006F0D9F"/>
    <w:rsid w:val="006F21D7"/>
    <w:rsid w:val="006F64FC"/>
    <w:rsid w:val="00701F29"/>
    <w:rsid w:val="00702999"/>
    <w:rsid w:val="00703920"/>
    <w:rsid w:val="00704C42"/>
    <w:rsid w:val="0070646D"/>
    <w:rsid w:val="00711AC6"/>
    <w:rsid w:val="00725B72"/>
    <w:rsid w:val="00726289"/>
    <w:rsid w:val="007301DB"/>
    <w:rsid w:val="00735722"/>
    <w:rsid w:val="007369A9"/>
    <w:rsid w:val="00745426"/>
    <w:rsid w:val="007478EA"/>
    <w:rsid w:val="007551B7"/>
    <w:rsid w:val="00755976"/>
    <w:rsid w:val="00757405"/>
    <w:rsid w:val="00761C69"/>
    <w:rsid w:val="00764D80"/>
    <w:rsid w:val="00766865"/>
    <w:rsid w:val="00767934"/>
    <w:rsid w:val="00771AD9"/>
    <w:rsid w:val="0077471A"/>
    <w:rsid w:val="007773D4"/>
    <w:rsid w:val="00781D74"/>
    <w:rsid w:val="00782818"/>
    <w:rsid w:val="00784393"/>
    <w:rsid w:val="00785245"/>
    <w:rsid w:val="00786B55"/>
    <w:rsid w:val="00791CBA"/>
    <w:rsid w:val="007A4409"/>
    <w:rsid w:val="007A47AE"/>
    <w:rsid w:val="007A666D"/>
    <w:rsid w:val="007A6B75"/>
    <w:rsid w:val="007A7758"/>
    <w:rsid w:val="007B452B"/>
    <w:rsid w:val="007B4B8C"/>
    <w:rsid w:val="007B7C3E"/>
    <w:rsid w:val="007C1DC7"/>
    <w:rsid w:val="007C3260"/>
    <w:rsid w:val="007C39C9"/>
    <w:rsid w:val="007C3A5B"/>
    <w:rsid w:val="007C7E9A"/>
    <w:rsid w:val="007D0E7A"/>
    <w:rsid w:val="007D14CD"/>
    <w:rsid w:val="007D3970"/>
    <w:rsid w:val="007D66D3"/>
    <w:rsid w:val="007E0C0C"/>
    <w:rsid w:val="007E16B0"/>
    <w:rsid w:val="007E2D70"/>
    <w:rsid w:val="007E57A0"/>
    <w:rsid w:val="007F0F5E"/>
    <w:rsid w:val="007F1191"/>
    <w:rsid w:val="007F2EB9"/>
    <w:rsid w:val="007F4697"/>
    <w:rsid w:val="007F5AE9"/>
    <w:rsid w:val="007F5EE3"/>
    <w:rsid w:val="007F6D1F"/>
    <w:rsid w:val="007F77E4"/>
    <w:rsid w:val="00810EFD"/>
    <w:rsid w:val="0081267D"/>
    <w:rsid w:val="00815B0F"/>
    <w:rsid w:val="00817A0F"/>
    <w:rsid w:val="00817C4F"/>
    <w:rsid w:val="00817F85"/>
    <w:rsid w:val="00821698"/>
    <w:rsid w:val="00824F0F"/>
    <w:rsid w:val="008342E6"/>
    <w:rsid w:val="0083691E"/>
    <w:rsid w:val="00840341"/>
    <w:rsid w:val="0084172B"/>
    <w:rsid w:val="00843DDB"/>
    <w:rsid w:val="00850D47"/>
    <w:rsid w:val="0085413B"/>
    <w:rsid w:val="0085591D"/>
    <w:rsid w:val="00860AF1"/>
    <w:rsid w:val="008617B8"/>
    <w:rsid w:val="0086465D"/>
    <w:rsid w:val="00873177"/>
    <w:rsid w:val="008738A1"/>
    <w:rsid w:val="0087514E"/>
    <w:rsid w:val="00875C2C"/>
    <w:rsid w:val="00883EF7"/>
    <w:rsid w:val="00884E8D"/>
    <w:rsid w:val="008855A6"/>
    <w:rsid w:val="00887907"/>
    <w:rsid w:val="0089025A"/>
    <w:rsid w:val="00892626"/>
    <w:rsid w:val="008950BF"/>
    <w:rsid w:val="00895E4A"/>
    <w:rsid w:val="0089733D"/>
    <w:rsid w:val="008A0B86"/>
    <w:rsid w:val="008A2F0E"/>
    <w:rsid w:val="008B5DBC"/>
    <w:rsid w:val="008B6315"/>
    <w:rsid w:val="008B66AF"/>
    <w:rsid w:val="008B7295"/>
    <w:rsid w:val="008B7E3C"/>
    <w:rsid w:val="008C15F4"/>
    <w:rsid w:val="008C4D90"/>
    <w:rsid w:val="008C57C5"/>
    <w:rsid w:val="008D397F"/>
    <w:rsid w:val="008D3A4E"/>
    <w:rsid w:val="008D4DAD"/>
    <w:rsid w:val="008D77FF"/>
    <w:rsid w:val="008E3D1E"/>
    <w:rsid w:val="008E4BA9"/>
    <w:rsid w:val="008F0E61"/>
    <w:rsid w:val="008F20F0"/>
    <w:rsid w:val="008F28A4"/>
    <w:rsid w:val="008F4CBF"/>
    <w:rsid w:val="008F656B"/>
    <w:rsid w:val="008F7763"/>
    <w:rsid w:val="00901462"/>
    <w:rsid w:val="00901963"/>
    <w:rsid w:val="00902F57"/>
    <w:rsid w:val="00903E97"/>
    <w:rsid w:val="00906B77"/>
    <w:rsid w:val="009071D2"/>
    <w:rsid w:val="00910D72"/>
    <w:rsid w:val="009131F8"/>
    <w:rsid w:val="00916915"/>
    <w:rsid w:val="00922669"/>
    <w:rsid w:val="00923CE7"/>
    <w:rsid w:val="00923DF9"/>
    <w:rsid w:val="00924AA8"/>
    <w:rsid w:val="00926582"/>
    <w:rsid w:val="00927550"/>
    <w:rsid w:val="00931B40"/>
    <w:rsid w:val="009340AD"/>
    <w:rsid w:val="009341C8"/>
    <w:rsid w:val="00934F11"/>
    <w:rsid w:val="0093578E"/>
    <w:rsid w:val="00937E74"/>
    <w:rsid w:val="009406C5"/>
    <w:rsid w:val="00942C68"/>
    <w:rsid w:val="00944530"/>
    <w:rsid w:val="00946241"/>
    <w:rsid w:val="00946383"/>
    <w:rsid w:val="00946DC9"/>
    <w:rsid w:val="00947E08"/>
    <w:rsid w:val="00951BBF"/>
    <w:rsid w:val="0095327D"/>
    <w:rsid w:val="00953BC0"/>
    <w:rsid w:val="0095796D"/>
    <w:rsid w:val="009626FC"/>
    <w:rsid w:val="00964EB2"/>
    <w:rsid w:val="00967338"/>
    <w:rsid w:val="009747A9"/>
    <w:rsid w:val="00977429"/>
    <w:rsid w:val="00980EB7"/>
    <w:rsid w:val="0098523D"/>
    <w:rsid w:val="00986226"/>
    <w:rsid w:val="00990972"/>
    <w:rsid w:val="0099714E"/>
    <w:rsid w:val="009A1190"/>
    <w:rsid w:val="009A18F0"/>
    <w:rsid w:val="009A24FA"/>
    <w:rsid w:val="009B07E3"/>
    <w:rsid w:val="009B108A"/>
    <w:rsid w:val="009B176D"/>
    <w:rsid w:val="009B2C41"/>
    <w:rsid w:val="009B3041"/>
    <w:rsid w:val="009B379C"/>
    <w:rsid w:val="009B53F8"/>
    <w:rsid w:val="009B57CA"/>
    <w:rsid w:val="009C656D"/>
    <w:rsid w:val="009D159E"/>
    <w:rsid w:val="009D2801"/>
    <w:rsid w:val="009D2CA1"/>
    <w:rsid w:val="009D40B6"/>
    <w:rsid w:val="009D5DDB"/>
    <w:rsid w:val="009E0068"/>
    <w:rsid w:val="009E19DB"/>
    <w:rsid w:val="009E5299"/>
    <w:rsid w:val="009E7045"/>
    <w:rsid w:val="009F16C6"/>
    <w:rsid w:val="009F1DA0"/>
    <w:rsid w:val="009F7FD7"/>
    <w:rsid w:val="00A028FB"/>
    <w:rsid w:val="00A05190"/>
    <w:rsid w:val="00A0735D"/>
    <w:rsid w:val="00A16EFE"/>
    <w:rsid w:val="00A22C83"/>
    <w:rsid w:val="00A242D7"/>
    <w:rsid w:val="00A248E9"/>
    <w:rsid w:val="00A25FF8"/>
    <w:rsid w:val="00A265EF"/>
    <w:rsid w:val="00A303C2"/>
    <w:rsid w:val="00A37340"/>
    <w:rsid w:val="00A37483"/>
    <w:rsid w:val="00A37AD4"/>
    <w:rsid w:val="00A40B06"/>
    <w:rsid w:val="00A41E90"/>
    <w:rsid w:val="00A42A22"/>
    <w:rsid w:val="00A434AA"/>
    <w:rsid w:val="00A523D3"/>
    <w:rsid w:val="00A54262"/>
    <w:rsid w:val="00A54B8D"/>
    <w:rsid w:val="00A56582"/>
    <w:rsid w:val="00A56C4D"/>
    <w:rsid w:val="00A610B2"/>
    <w:rsid w:val="00A70FDF"/>
    <w:rsid w:val="00A73226"/>
    <w:rsid w:val="00A73A5C"/>
    <w:rsid w:val="00A74252"/>
    <w:rsid w:val="00A74EF9"/>
    <w:rsid w:val="00A81390"/>
    <w:rsid w:val="00A82A05"/>
    <w:rsid w:val="00A830A5"/>
    <w:rsid w:val="00A86E2C"/>
    <w:rsid w:val="00A91973"/>
    <w:rsid w:val="00A96FDB"/>
    <w:rsid w:val="00A978EE"/>
    <w:rsid w:val="00AA3274"/>
    <w:rsid w:val="00AA57B2"/>
    <w:rsid w:val="00AA6104"/>
    <w:rsid w:val="00AA6516"/>
    <w:rsid w:val="00AA7BF1"/>
    <w:rsid w:val="00AB30D7"/>
    <w:rsid w:val="00AB6A81"/>
    <w:rsid w:val="00AD1496"/>
    <w:rsid w:val="00AD1562"/>
    <w:rsid w:val="00AD2FB6"/>
    <w:rsid w:val="00AD459A"/>
    <w:rsid w:val="00AD75E8"/>
    <w:rsid w:val="00AE1E0D"/>
    <w:rsid w:val="00AE3396"/>
    <w:rsid w:val="00AE4074"/>
    <w:rsid w:val="00AE5A24"/>
    <w:rsid w:val="00AE5D4C"/>
    <w:rsid w:val="00AE6131"/>
    <w:rsid w:val="00AF4B92"/>
    <w:rsid w:val="00AF5371"/>
    <w:rsid w:val="00AF7C86"/>
    <w:rsid w:val="00B01EF6"/>
    <w:rsid w:val="00B0352F"/>
    <w:rsid w:val="00B04306"/>
    <w:rsid w:val="00B11B3E"/>
    <w:rsid w:val="00B12A5C"/>
    <w:rsid w:val="00B15158"/>
    <w:rsid w:val="00B15F69"/>
    <w:rsid w:val="00B20665"/>
    <w:rsid w:val="00B20E73"/>
    <w:rsid w:val="00B21802"/>
    <w:rsid w:val="00B23EC1"/>
    <w:rsid w:val="00B26D87"/>
    <w:rsid w:val="00B30589"/>
    <w:rsid w:val="00B33074"/>
    <w:rsid w:val="00B408BF"/>
    <w:rsid w:val="00B412A1"/>
    <w:rsid w:val="00B4249F"/>
    <w:rsid w:val="00B46B31"/>
    <w:rsid w:val="00B47923"/>
    <w:rsid w:val="00B50EE1"/>
    <w:rsid w:val="00B5283C"/>
    <w:rsid w:val="00B55140"/>
    <w:rsid w:val="00B557BC"/>
    <w:rsid w:val="00B60932"/>
    <w:rsid w:val="00B6135F"/>
    <w:rsid w:val="00B63823"/>
    <w:rsid w:val="00B64051"/>
    <w:rsid w:val="00B66E37"/>
    <w:rsid w:val="00B66F71"/>
    <w:rsid w:val="00B67B24"/>
    <w:rsid w:val="00B70D2A"/>
    <w:rsid w:val="00B72D30"/>
    <w:rsid w:val="00B7436F"/>
    <w:rsid w:val="00B766C3"/>
    <w:rsid w:val="00B76B82"/>
    <w:rsid w:val="00B7707A"/>
    <w:rsid w:val="00B83EE4"/>
    <w:rsid w:val="00B84229"/>
    <w:rsid w:val="00B849A6"/>
    <w:rsid w:val="00B86069"/>
    <w:rsid w:val="00B928D2"/>
    <w:rsid w:val="00B952AF"/>
    <w:rsid w:val="00B9685A"/>
    <w:rsid w:val="00BA0A1D"/>
    <w:rsid w:val="00BA27DB"/>
    <w:rsid w:val="00BA4F58"/>
    <w:rsid w:val="00BA636E"/>
    <w:rsid w:val="00BB02F3"/>
    <w:rsid w:val="00BB2085"/>
    <w:rsid w:val="00BB263F"/>
    <w:rsid w:val="00BB3DDF"/>
    <w:rsid w:val="00BB6990"/>
    <w:rsid w:val="00BC2050"/>
    <w:rsid w:val="00BC2364"/>
    <w:rsid w:val="00BC53B3"/>
    <w:rsid w:val="00BC6D8B"/>
    <w:rsid w:val="00BC6E88"/>
    <w:rsid w:val="00BD10FD"/>
    <w:rsid w:val="00BD2F5E"/>
    <w:rsid w:val="00BD476A"/>
    <w:rsid w:val="00BD47B3"/>
    <w:rsid w:val="00BD62FC"/>
    <w:rsid w:val="00BD7F97"/>
    <w:rsid w:val="00BE0BF3"/>
    <w:rsid w:val="00BE0FF9"/>
    <w:rsid w:val="00BE241A"/>
    <w:rsid w:val="00BE4728"/>
    <w:rsid w:val="00BE5896"/>
    <w:rsid w:val="00BE5EA5"/>
    <w:rsid w:val="00BF3F33"/>
    <w:rsid w:val="00BF5E23"/>
    <w:rsid w:val="00BF7574"/>
    <w:rsid w:val="00BF7F82"/>
    <w:rsid w:val="00C0174B"/>
    <w:rsid w:val="00C12F62"/>
    <w:rsid w:val="00C175EF"/>
    <w:rsid w:val="00C20E1F"/>
    <w:rsid w:val="00C23823"/>
    <w:rsid w:val="00C3095F"/>
    <w:rsid w:val="00C30D09"/>
    <w:rsid w:val="00C31F8E"/>
    <w:rsid w:val="00C37D82"/>
    <w:rsid w:val="00C45549"/>
    <w:rsid w:val="00C46221"/>
    <w:rsid w:val="00C54944"/>
    <w:rsid w:val="00C57DE1"/>
    <w:rsid w:val="00C601FD"/>
    <w:rsid w:val="00C61319"/>
    <w:rsid w:val="00C626E8"/>
    <w:rsid w:val="00C6315E"/>
    <w:rsid w:val="00C65C6A"/>
    <w:rsid w:val="00C745E9"/>
    <w:rsid w:val="00C76F7F"/>
    <w:rsid w:val="00C8163A"/>
    <w:rsid w:val="00C87C25"/>
    <w:rsid w:val="00C87E90"/>
    <w:rsid w:val="00C90C1A"/>
    <w:rsid w:val="00C962D8"/>
    <w:rsid w:val="00C964F5"/>
    <w:rsid w:val="00C9664D"/>
    <w:rsid w:val="00C97811"/>
    <w:rsid w:val="00CA2EEF"/>
    <w:rsid w:val="00CA4160"/>
    <w:rsid w:val="00CA6D0A"/>
    <w:rsid w:val="00CB3488"/>
    <w:rsid w:val="00CB4174"/>
    <w:rsid w:val="00CB6360"/>
    <w:rsid w:val="00CB7DB1"/>
    <w:rsid w:val="00CC272E"/>
    <w:rsid w:val="00CC2BD7"/>
    <w:rsid w:val="00CC32FC"/>
    <w:rsid w:val="00CC6FD7"/>
    <w:rsid w:val="00CD49C4"/>
    <w:rsid w:val="00CE2800"/>
    <w:rsid w:val="00CE4517"/>
    <w:rsid w:val="00CF0F2B"/>
    <w:rsid w:val="00CF1802"/>
    <w:rsid w:val="00CF4167"/>
    <w:rsid w:val="00CF5290"/>
    <w:rsid w:val="00CF6BD8"/>
    <w:rsid w:val="00CF7202"/>
    <w:rsid w:val="00D0041A"/>
    <w:rsid w:val="00D01081"/>
    <w:rsid w:val="00D03FB7"/>
    <w:rsid w:val="00D07D7D"/>
    <w:rsid w:val="00D133E0"/>
    <w:rsid w:val="00D148C4"/>
    <w:rsid w:val="00D236ED"/>
    <w:rsid w:val="00D2500A"/>
    <w:rsid w:val="00D263D4"/>
    <w:rsid w:val="00D316AB"/>
    <w:rsid w:val="00D35303"/>
    <w:rsid w:val="00D40354"/>
    <w:rsid w:val="00D440C2"/>
    <w:rsid w:val="00D52CC7"/>
    <w:rsid w:val="00D53154"/>
    <w:rsid w:val="00D53456"/>
    <w:rsid w:val="00D54499"/>
    <w:rsid w:val="00D55932"/>
    <w:rsid w:val="00D56B30"/>
    <w:rsid w:val="00D634FE"/>
    <w:rsid w:val="00D63A76"/>
    <w:rsid w:val="00D63C9E"/>
    <w:rsid w:val="00D679FE"/>
    <w:rsid w:val="00D67CB9"/>
    <w:rsid w:val="00D67D97"/>
    <w:rsid w:val="00D7539D"/>
    <w:rsid w:val="00D765F7"/>
    <w:rsid w:val="00D919C8"/>
    <w:rsid w:val="00D94B60"/>
    <w:rsid w:val="00D95821"/>
    <w:rsid w:val="00D9725D"/>
    <w:rsid w:val="00DA0EFE"/>
    <w:rsid w:val="00DA12CD"/>
    <w:rsid w:val="00DA652E"/>
    <w:rsid w:val="00DB3C8A"/>
    <w:rsid w:val="00DB4954"/>
    <w:rsid w:val="00DC0DE3"/>
    <w:rsid w:val="00DC1C60"/>
    <w:rsid w:val="00DC4AD4"/>
    <w:rsid w:val="00DC5C14"/>
    <w:rsid w:val="00DD1683"/>
    <w:rsid w:val="00DD379C"/>
    <w:rsid w:val="00DD3A10"/>
    <w:rsid w:val="00DD44A6"/>
    <w:rsid w:val="00DD4A87"/>
    <w:rsid w:val="00DD7EC3"/>
    <w:rsid w:val="00DE0B74"/>
    <w:rsid w:val="00DE493D"/>
    <w:rsid w:val="00DE5265"/>
    <w:rsid w:val="00DE6B4E"/>
    <w:rsid w:val="00DE7F33"/>
    <w:rsid w:val="00DF0868"/>
    <w:rsid w:val="00DF12A0"/>
    <w:rsid w:val="00DF73B8"/>
    <w:rsid w:val="00DF7B16"/>
    <w:rsid w:val="00E07067"/>
    <w:rsid w:val="00E10023"/>
    <w:rsid w:val="00E10C07"/>
    <w:rsid w:val="00E121E7"/>
    <w:rsid w:val="00E122E0"/>
    <w:rsid w:val="00E14B3D"/>
    <w:rsid w:val="00E15658"/>
    <w:rsid w:val="00E247AF"/>
    <w:rsid w:val="00E30178"/>
    <w:rsid w:val="00E30325"/>
    <w:rsid w:val="00E32DE3"/>
    <w:rsid w:val="00E34246"/>
    <w:rsid w:val="00E34F99"/>
    <w:rsid w:val="00E36483"/>
    <w:rsid w:val="00E36FF8"/>
    <w:rsid w:val="00E40D34"/>
    <w:rsid w:val="00E42BD2"/>
    <w:rsid w:val="00E464CB"/>
    <w:rsid w:val="00E466FA"/>
    <w:rsid w:val="00E52683"/>
    <w:rsid w:val="00E54CAC"/>
    <w:rsid w:val="00E56845"/>
    <w:rsid w:val="00E635CB"/>
    <w:rsid w:val="00E67721"/>
    <w:rsid w:val="00E72E29"/>
    <w:rsid w:val="00E76BC9"/>
    <w:rsid w:val="00E77636"/>
    <w:rsid w:val="00E812FA"/>
    <w:rsid w:val="00E874C3"/>
    <w:rsid w:val="00E927E0"/>
    <w:rsid w:val="00E93F9C"/>
    <w:rsid w:val="00E948BE"/>
    <w:rsid w:val="00E94AEC"/>
    <w:rsid w:val="00E9681E"/>
    <w:rsid w:val="00EA08FF"/>
    <w:rsid w:val="00EA1D04"/>
    <w:rsid w:val="00EA32E3"/>
    <w:rsid w:val="00EA50C8"/>
    <w:rsid w:val="00EA5725"/>
    <w:rsid w:val="00EB0692"/>
    <w:rsid w:val="00EB0B79"/>
    <w:rsid w:val="00EB0EFB"/>
    <w:rsid w:val="00EB4C0A"/>
    <w:rsid w:val="00EC0236"/>
    <w:rsid w:val="00EC6435"/>
    <w:rsid w:val="00EC6779"/>
    <w:rsid w:val="00ED3C4C"/>
    <w:rsid w:val="00ED48B5"/>
    <w:rsid w:val="00ED5D91"/>
    <w:rsid w:val="00ED6150"/>
    <w:rsid w:val="00ED6651"/>
    <w:rsid w:val="00ED6903"/>
    <w:rsid w:val="00EE01DA"/>
    <w:rsid w:val="00EE3EA5"/>
    <w:rsid w:val="00EE4764"/>
    <w:rsid w:val="00EE5099"/>
    <w:rsid w:val="00EE570B"/>
    <w:rsid w:val="00EE5839"/>
    <w:rsid w:val="00EF1B78"/>
    <w:rsid w:val="00F0370B"/>
    <w:rsid w:val="00F1176C"/>
    <w:rsid w:val="00F12359"/>
    <w:rsid w:val="00F1410D"/>
    <w:rsid w:val="00F2301B"/>
    <w:rsid w:val="00F31E14"/>
    <w:rsid w:val="00F32F64"/>
    <w:rsid w:val="00F33EFF"/>
    <w:rsid w:val="00F344CD"/>
    <w:rsid w:val="00F36B4F"/>
    <w:rsid w:val="00F458D7"/>
    <w:rsid w:val="00F46A6F"/>
    <w:rsid w:val="00F5016D"/>
    <w:rsid w:val="00F529CE"/>
    <w:rsid w:val="00F53916"/>
    <w:rsid w:val="00F55088"/>
    <w:rsid w:val="00F55A42"/>
    <w:rsid w:val="00F62222"/>
    <w:rsid w:val="00F62A75"/>
    <w:rsid w:val="00F63785"/>
    <w:rsid w:val="00F6737E"/>
    <w:rsid w:val="00F71339"/>
    <w:rsid w:val="00F74E55"/>
    <w:rsid w:val="00F7599F"/>
    <w:rsid w:val="00F773FF"/>
    <w:rsid w:val="00F85A21"/>
    <w:rsid w:val="00F90BB6"/>
    <w:rsid w:val="00F93BA3"/>
    <w:rsid w:val="00F9690D"/>
    <w:rsid w:val="00FA105E"/>
    <w:rsid w:val="00FA4C24"/>
    <w:rsid w:val="00FA6154"/>
    <w:rsid w:val="00FB29B8"/>
    <w:rsid w:val="00FB6368"/>
    <w:rsid w:val="00FB7348"/>
    <w:rsid w:val="00FC1455"/>
    <w:rsid w:val="00FC1E0D"/>
    <w:rsid w:val="00FC2BBD"/>
    <w:rsid w:val="00FC2C7A"/>
    <w:rsid w:val="00FC2E38"/>
    <w:rsid w:val="00FC6120"/>
    <w:rsid w:val="00FD136C"/>
    <w:rsid w:val="00FD1792"/>
    <w:rsid w:val="00FD4165"/>
    <w:rsid w:val="00FD7319"/>
    <w:rsid w:val="00FE0C47"/>
    <w:rsid w:val="00FE149A"/>
    <w:rsid w:val="00FE343F"/>
    <w:rsid w:val="00FE4D86"/>
    <w:rsid w:val="00FF231C"/>
    <w:rsid w:val="00FF2D9E"/>
    <w:rsid w:val="00FF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C2783"/>
  <w15:docId w15:val="{566A3AEB-2EE5-4EC7-92CC-305D659E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BD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4C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1AD9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1E4CE6"/>
  </w:style>
  <w:style w:type="table" w:styleId="a6">
    <w:name w:val="Table Grid"/>
    <w:basedOn w:val="a1"/>
    <w:uiPriority w:val="99"/>
    <w:locked/>
    <w:rsid w:val="00EE476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E4764"/>
    <w:pPr>
      <w:widowControl w:val="0"/>
      <w:autoSpaceDE w:val="0"/>
      <w:autoSpaceDN w:val="0"/>
      <w:adjustRightInd w:val="0"/>
      <w:spacing w:line="307" w:lineRule="exact"/>
      <w:ind w:firstLine="715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E4764"/>
    <w:rPr>
      <w:rFonts w:ascii="Franklin Gothic Demi Cond" w:hAnsi="Franklin Gothic Demi Cond" w:cs="Franklin Gothic Demi Cond"/>
      <w:i/>
      <w:iCs/>
      <w:sz w:val="8"/>
      <w:szCs w:val="8"/>
    </w:rPr>
  </w:style>
  <w:style w:type="character" w:customStyle="1" w:styleId="FontStyle19">
    <w:name w:val="Font Style19"/>
    <w:basedOn w:val="a0"/>
    <w:uiPriority w:val="99"/>
    <w:rsid w:val="009E0068"/>
    <w:rPr>
      <w:rFonts w:ascii="Times New Roman" w:hAnsi="Times New Roman" w:cs="Times New Roman"/>
      <w:i/>
      <w:iCs/>
      <w:spacing w:val="30"/>
      <w:sz w:val="26"/>
      <w:szCs w:val="26"/>
    </w:rPr>
  </w:style>
  <w:style w:type="paragraph" w:customStyle="1" w:styleId="Style6">
    <w:name w:val="Style6"/>
    <w:basedOn w:val="a"/>
    <w:uiPriority w:val="99"/>
    <w:rsid w:val="009E0068"/>
    <w:pPr>
      <w:widowControl w:val="0"/>
      <w:autoSpaceDE w:val="0"/>
      <w:autoSpaceDN w:val="0"/>
      <w:adjustRightInd w:val="0"/>
      <w:spacing w:line="331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006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E0068"/>
    <w:rPr>
      <w:rFonts w:ascii="Bookman Old Style" w:hAnsi="Bookman Old Style" w:cs="Bookman Old Style"/>
      <w:b/>
      <w:bCs/>
      <w:spacing w:val="-20"/>
      <w:sz w:val="24"/>
      <w:szCs w:val="24"/>
    </w:rPr>
  </w:style>
  <w:style w:type="paragraph" w:customStyle="1" w:styleId="Style5">
    <w:name w:val="Style5"/>
    <w:basedOn w:val="a"/>
    <w:uiPriority w:val="99"/>
    <w:rsid w:val="009E006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006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0068"/>
    <w:pPr>
      <w:widowControl w:val="0"/>
      <w:autoSpaceDE w:val="0"/>
      <w:autoSpaceDN w:val="0"/>
      <w:adjustRightInd w:val="0"/>
      <w:spacing w:line="312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0068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A668B"/>
    <w:rPr>
      <w:rFonts w:ascii="Franklin Gothic Demi Cond" w:hAnsi="Franklin Gothic Demi Cond" w:cs="Franklin Gothic Demi Cond"/>
      <w:i/>
      <w:iCs/>
      <w:spacing w:val="20"/>
      <w:sz w:val="22"/>
      <w:szCs w:val="22"/>
    </w:rPr>
  </w:style>
  <w:style w:type="character" w:customStyle="1" w:styleId="FontStyle18">
    <w:name w:val="Font Style18"/>
    <w:basedOn w:val="a0"/>
    <w:uiPriority w:val="99"/>
    <w:rsid w:val="005A668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5A668B"/>
    <w:rPr>
      <w:rFonts w:ascii="Times New Roman" w:hAnsi="Times New Roman" w:cs="Times New Roman"/>
      <w:b/>
      <w:bCs/>
      <w:i/>
      <w:iCs/>
      <w:spacing w:val="60"/>
      <w:sz w:val="32"/>
      <w:szCs w:val="32"/>
    </w:rPr>
  </w:style>
  <w:style w:type="character" w:customStyle="1" w:styleId="FontStyle26">
    <w:name w:val="Font Style26"/>
    <w:basedOn w:val="a0"/>
    <w:uiPriority w:val="99"/>
    <w:rsid w:val="005A668B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D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DDF"/>
    <w:rPr>
      <w:sz w:val="28"/>
      <w:szCs w:val="28"/>
      <w:lang w:eastAsia="en-US"/>
    </w:rPr>
  </w:style>
  <w:style w:type="paragraph" w:customStyle="1" w:styleId="ConsNormal">
    <w:name w:val="ConsNormal"/>
    <w:rsid w:val="00250176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9">
    <w:name w:val="Normal (Web)"/>
    <w:basedOn w:val="a"/>
    <w:uiPriority w:val="99"/>
    <w:unhideWhenUsed/>
    <w:rsid w:val="00130E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60"/>
    <w:rPr>
      <w:rFonts w:ascii="Tahoma" w:hAnsi="Tahoma" w:cs="Tahoma"/>
      <w:sz w:val="16"/>
      <w:szCs w:val="16"/>
      <w:lang w:eastAsia="en-US"/>
    </w:rPr>
  </w:style>
  <w:style w:type="paragraph" w:customStyle="1" w:styleId="paragraphscx32627041">
    <w:name w:val="paragraphscx32627041"/>
    <w:basedOn w:val="a"/>
    <w:rsid w:val="0004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scx32627041">
    <w:name w:val="normaltextrunscx32627041"/>
    <w:basedOn w:val="a0"/>
    <w:rsid w:val="0004744A"/>
  </w:style>
  <w:style w:type="character" w:customStyle="1" w:styleId="eopscx32627041">
    <w:name w:val="eopscx32627041"/>
    <w:basedOn w:val="a0"/>
    <w:rsid w:val="0004744A"/>
  </w:style>
  <w:style w:type="character" w:styleId="ac">
    <w:name w:val="Strong"/>
    <w:basedOn w:val="a0"/>
    <w:uiPriority w:val="22"/>
    <w:qFormat/>
    <w:locked/>
    <w:rsid w:val="005836D5"/>
    <w:rPr>
      <w:b/>
      <w:bCs/>
    </w:rPr>
  </w:style>
  <w:style w:type="character" w:customStyle="1" w:styleId="apple-converted-space">
    <w:name w:val="apple-converted-space"/>
    <w:basedOn w:val="a0"/>
    <w:rsid w:val="002A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5%D0%B4%D0%B5%D1%80%D0%B0%D0%BB%D1%8C%D0%BD%D0%BE%D0%B5_%D1%81%D0%BE%D0%B1%D1%80%D0%B0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F7A6-72F4-4CB6-9BFF-25B43893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Bereavka</cp:lastModifiedBy>
  <cp:revision>4</cp:revision>
  <cp:lastPrinted>2019-01-15T05:00:00Z</cp:lastPrinted>
  <dcterms:created xsi:type="dcterms:W3CDTF">2021-01-29T12:46:00Z</dcterms:created>
  <dcterms:modified xsi:type="dcterms:W3CDTF">2021-02-10T04:50:00Z</dcterms:modified>
</cp:coreProperties>
</file>